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05"/>
        <w:gridCol w:w="5310"/>
      </w:tblGrid>
      <w:tr w:rsidR="00623708" w:rsidRPr="00FD324E" w14:paraId="787E6D86" w14:textId="77777777" w:rsidTr="00A42E22">
        <w:tc>
          <w:tcPr>
            <w:tcW w:w="1999" w:type="pct"/>
          </w:tcPr>
          <w:p w14:paraId="6B0A372D" w14:textId="77777777" w:rsidR="00623708" w:rsidRPr="00FD324E" w:rsidRDefault="00623708" w:rsidP="00E3173E">
            <w:pPr>
              <w:spacing w:before="0"/>
              <w:ind w:firstLine="0"/>
              <w:jc w:val="center"/>
              <w:rPr>
                <w:rFonts w:cs="Times New Roman"/>
                <w:sz w:val="24"/>
              </w:rPr>
            </w:pPr>
            <w:r w:rsidRPr="00FD324E">
              <w:rPr>
                <w:rFonts w:cs="Times New Roman"/>
                <w:sz w:val="24"/>
              </w:rPr>
              <w:t>BỘ NÔNG NGHIỆP</w:t>
            </w:r>
          </w:p>
          <w:p w14:paraId="01F3A6AC" w14:textId="77777777" w:rsidR="00623708" w:rsidRPr="00FD324E" w:rsidRDefault="00623708" w:rsidP="00E3173E">
            <w:pPr>
              <w:spacing w:before="0"/>
              <w:ind w:firstLine="0"/>
              <w:jc w:val="center"/>
              <w:rPr>
                <w:rFonts w:cs="Times New Roman"/>
                <w:b/>
                <w:sz w:val="24"/>
              </w:rPr>
            </w:pPr>
            <w:r w:rsidRPr="00FD324E">
              <w:rPr>
                <w:rFonts w:cs="Times New Roman"/>
                <w:sz w:val="24"/>
              </w:rPr>
              <w:t>VÀ PHÁT TRIỂN NÔNG THÔN</w:t>
            </w:r>
          </w:p>
        </w:tc>
        <w:tc>
          <w:tcPr>
            <w:tcW w:w="163" w:type="pct"/>
          </w:tcPr>
          <w:p w14:paraId="7B4DC88E" w14:textId="77777777" w:rsidR="00623708" w:rsidRPr="00FD324E" w:rsidRDefault="00623708" w:rsidP="00E3173E">
            <w:pPr>
              <w:spacing w:before="0"/>
              <w:ind w:firstLine="0"/>
              <w:rPr>
                <w:rFonts w:cs="Times New Roman"/>
                <w:b/>
                <w:sz w:val="24"/>
              </w:rPr>
            </w:pPr>
          </w:p>
        </w:tc>
        <w:tc>
          <w:tcPr>
            <w:tcW w:w="2838" w:type="pct"/>
          </w:tcPr>
          <w:p w14:paraId="7213F901" w14:textId="77777777" w:rsidR="00623708" w:rsidRPr="00FD324E" w:rsidRDefault="00623708" w:rsidP="00E3173E">
            <w:pPr>
              <w:spacing w:before="0"/>
              <w:ind w:firstLine="0"/>
              <w:jc w:val="center"/>
              <w:rPr>
                <w:rFonts w:cs="Times New Roman"/>
                <w:sz w:val="24"/>
              </w:rPr>
            </w:pPr>
            <w:r w:rsidRPr="00FD324E">
              <w:rPr>
                <w:rFonts w:cs="Times New Roman"/>
                <w:sz w:val="24"/>
              </w:rPr>
              <w:t>CỘNG HÒA XÃ HỘI CHỦ NGHĨA VIỆT NAM</w:t>
            </w:r>
          </w:p>
          <w:p w14:paraId="03449114" w14:textId="77777777" w:rsidR="00623708" w:rsidRPr="00FD324E" w:rsidRDefault="00623708" w:rsidP="00E3173E">
            <w:pPr>
              <w:spacing w:before="0"/>
              <w:ind w:firstLine="0"/>
              <w:jc w:val="center"/>
              <w:rPr>
                <w:rFonts w:cs="Times New Roman"/>
                <w:b/>
                <w:sz w:val="24"/>
              </w:rPr>
            </w:pPr>
            <w:r w:rsidRPr="00FD324E">
              <w:rPr>
                <w:rFonts w:cs="Times New Roman"/>
                <w:b/>
                <w:noProof/>
                <w:sz w:val="24"/>
                <w:lang w:val="en-US"/>
              </w:rPr>
              <mc:AlternateContent>
                <mc:Choice Requires="wps">
                  <w:drawing>
                    <wp:anchor distT="0" distB="0" distL="114300" distR="114300" simplePos="0" relativeHeight="251659264" behindDoc="0" locked="0" layoutInCell="1" allowOverlap="1" wp14:anchorId="048614BD" wp14:editId="64738142">
                      <wp:simplePos x="0" y="0"/>
                      <wp:positionH relativeFrom="column">
                        <wp:posOffset>718185</wp:posOffset>
                      </wp:positionH>
                      <wp:positionV relativeFrom="paragraph">
                        <wp:posOffset>183515</wp:posOffset>
                      </wp:positionV>
                      <wp:extent cx="1790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2D1A9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5pt,14.45pt" to="197.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" strokecolor="black [3213]" strokeweight=".5pt">
                      <v:stroke joinstyle="miter"/>
                    </v:line>
                  </w:pict>
                </mc:Fallback>
              </mc:AlternateContent>
            </w:r>
            <w:r w:rsidRPr="00FD324E">
              <w:rPr>
                <w:rFonts w:cs="Times New Roman"/>
                <w:b/>
                <w:sz w:val="24"/>
              </w:rPr>
              <w:t>Độc lập – Tự do – Hạnh phúc</w:t>
            </w:r>
          </w:p>
        </w:tc>
      </w:tr>
      <w:tr w:rsidR="00623708" w:rsidRPr="00FD324E" w14:paraId="128B4942" w14:textId="77777777" w:rsidTr="00A42E22">
        <w:tc>
          <w:tcPr>
            <w:tcW w:w="1999" w:type="pct"/>
          </w:tcPr>
          <w:p w14:paraId="450D8E65" w14:textId="21D5F358" w:rsidR="00623708" w:rsidRPr="00FD324E" w:rsidRDefault="00A31B6D" w:rsidP="00E3173E">
            <w:pPr>
              <w:spacing w:before="0"/>
              <w:ind w:firstLine="0"/>
              <w:jc w:val="center"/>
              <w:rPr>
                <w:rFonts w:cs="Times New Roman"/>
                <w:b/>
                <w:sz w:val="24"/>
              </w:rPr>
            </w:pPr>
            <w:r w:rsidRPr="00FD324E">
              <w:rPr>
                <w:rFonts w:cs="Times New Roman"/>
                <w:b/>
                <w:noProof/>
                <w:sz w:val="24"/>
                <w:lang w:val="en-US"/>
              </w:rPr>
              <mc:AlternateContent>
                <mc:Choice Requires="wps">
                  <w:drawing>
                    <wp:anchor distT="0" distB="0" distL="114300" distR="114300" simplePos="0" relativeHeight="251660288" behindDoc="0" locked="0" layoutInCell="1" allowOverlap="1" wp14:anchorId="27E5462B" wp14:editId="319A1F8F">
                      <wp:simplePos x="0" y="0"/>
                      <wp:positionH relativeFrom="column">
                        <wp:posOffset>220980</wp:posOffset>
                      </wp:positionH>
                      <wp:positionV relativeFrom="paragraph">
                        <wp:posOffset>194945</wp:posOffset>
                      </wp:positionV>
                      <wp:extent cx="1839432"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8394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F08C5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4pt,15.35pt" to="162.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" strokecolor="black [3213]" strokeweight=".5pt">
                      <v:stroke joinstyle="miter"/>
                    </v:line>
                  </w:pict>
                </mc:Fallback>
              </mc:AlternateContent>
            </w:r>
            <w:r w:rsidR="00623708" w:rsidRPr="00FD324E">
              <w:rPr>
                <w:rFonts w:cs="Times New Roman"/>
                <w:b/>
                <w:sz w:val="24"/>
              </w:rPr>
              <w:t>VIỆN QUY HOẠCH THỦY LỢI</w:t>
            </w:r>
          </w:p>
          <w:p w14:paraId="253CB5E7" w14:textId="11581434" w:rsidR="00623708" w:rsidRPr="00FD324E" w:rsidRDefault="00623708" w:rsidP="00A42E22">
            <w:pPr>
              <w:ind w:firstLine="0"/>
              <w:jc w:val="center"/>
              <w:rPr>
                <w:rFonts w:cs="Times New Roman"/>
                <w:b/>
                <w:sz w:val="24"/>
              </w:rPr>
            </w:pPr>
            <w:r w:rsidRPr="00FD324E">
              <w:rPr>
                <w:rFonts w:cs="Times New Roman"/>
                <w:b/>
                <w:sz w:val="24"/>
              </w:rPr>
              <w:t>Số:           /QHTL</w:t>
            </w:r>
          </w:p>
        </w:tc>
        <w:tc>
          <w:tcPr>
            <w:tcW w:w="163" w:type="pct"/>
          </w:tcPr>
          <w:p w14:paraId="251B31DE" w14:textId="77777777" w:rsidR="00623708" w:rsidRPr="00FD324E" w:rsidRDefault="00623708" w:rsidP="00E3173E">
            <w:pPr>
              <w:spacing w:before="0"/>
              <w:ind w:firstLine="0"/>
              <w:rPr>
                <w:rFonts w:cs="Times New Roman"/>
                <w:sz w:val="24"/>
              </w:rPr>
            </w:pPr>
          </w:p>
        </w:tc>
        <w:tc>
          <w:tcPr>
            <w:tcW w:w="2838" w:type="pct"/>
          </w:tcPr>
          <w:p w14:paraId="14025AA4" w14:textId="77777777" w:rsidR="00A42E22" w:rsidRPr="00FD324E" w:rsidRDefault="00A42E22" w:rsidP="00E03FDF">
            <w:pPr>
              <w:spacing w:before="0"/>
              <w:ind w:right="974" w:firstLine="0"/>
              <w:jc w:val="right"/>
              <w:rPr>
                <w:rFonts w:cs="Times New Roman"/>
                <w:i/>
                <w:sz w:val="24"/>
              </w:rPr>
            </w:pPr>
          </w:p>
          <w:p w14:paraId="1F54C80C" w14:textId="3543BCE4" w:rsidR="00623708" w:rsidRPr="008F671A" w:rsidRDefault="00623708" w:rsidP="00FD4D06">
            <w:pPr>
              <w:spacing w:before="0"/>
              <w:ind w:right="-117" w:firstLine="0"/>
              <w:jc w:val="right"/>
              <w:rPr>
                <w:rFonts w:cs="Times New Roman"/>
                <w:i/>
                <w:sz w:val="24"/>
                <w:lang w:val="en-US"/>
              </w:rPr>
            </w:pPr>
            <w:r w:rsidRPr="00FD324E">
              <w:rPr>
                <w:rFonts w:cs="Times New Roman"/>
                <w:i/>
                <w:sz w:val="24"/>
              </w:rPr>
              <w:t xml:space="preserve">Hà Nội, ngày </w:t>
            </w:r>
            <w:r w:rsidR="008F671A">
              <w:rPr>
                <w:rFonts w:cs="Times New Roman"/>
                <w:i/>
                <w:sz w:val="24"/>
                <w:lang w:val="en-US"/>
              </w:rPr>
              <w:t>03</w:t>
            </w:r>
            <w:r w:rsidRPr="00FD324E">
              <w:rPr>
                <w:rFonts w:cs="Times New Roman"/>
                <w:i/>
                <w:sz w:val="24"/>
              </w:rPr>
              <w:t>/</w:t>
            </w:r>
            <w:r w:rsidR="008F671A">
              <w:rPr>
                <w:rFonts w:cs="Times New Roman"/>
                <w:i/>
                <w:sz w:val="24"/>
                <w:lang w:val="en-US"/>
              </w:rPr>
              <w:t>01</w:t>
            </w:r>
            <w:r w:rsidRPr="00FD324E">
              <w:rPr>
                <w:rFonts w:cs="Times New Roman"/>
                <w:i/>
                <w:sz w:val="24"/>
              </w:rPr>
              <w:t>/20</w:t>
            </w:r>
            <w:r w:rsidR="00F3231C" w:rsidRPr="00FD324E">
              <w:rPr>
                <w:rFonts w:cs="Times New Roman"/>
                <w:i/>
                <w:sz w:val="24"/>
              </w:rPr>
              <w:t>2</w:t>
            </w:r>
            <w:r w:rsidR="008F671A">
              <w:rPr>
                <w:rFonts w:cs="Times New Roman"/>
                <w:i/>
                <w:sz w:val="24"/>
              </w:rPr>
              <w:t>3</w:t>
            </w:r>
          </w:p>
        </w:tc>
      </w:tr>
    </w:tbl>
    <w:p w14:paraId="76C8D6C4" w14:textId="77777777" w:rsidR="0073737B" w:rsidRPr="00FD324E" w:rsidRDefault="0073737B" w:rsidP="00E3173E">
      <w:pPr>
        <w:spacing w:before="0"/>
        <w:ind w:firstLine="0"/>
        <w:jc w:val="center"/>
        <w:rPr>
          <w:rFonts w:cs="Times New Roman"/>
          <w:b/>
          <w:sz w:val="28"/>
        </w:rPr>
      </w:pPr>
    </w:p>
    <w:p w14:paraId="3C3C161D" w14:textId="68BD5566" w:rsidR="00D23628" w:rsidRPr="007619B0" w:rsidRDefault="00D23628" w:rsidP="00D23628">
      <w:pPr>
        <w:spacing w:before="0"/>
        <w:ind w:firstLine="0"/>
        <w:jc w:val="center"/>
        <w:rPr>
          <w:rFonts w:cs="Times New Roman"/>
          <w:b/>
          <w:color w:val="FF0000"/>
          <w:sz w:val="28"/>
          <w:szCs w:val="28"/>
          <w:lang w:val="en-US"/>
        </w:rPr>
      </w:pPr>
      <w:r w:rsidRPr="007619B0">
        <w:rPr>
          <w:rFonts w:cs="Times New Roman"/>
          <w:b/>
          <w:sz w:val="28"/>
          <w:szCs w:val="28"/>
        </w:rPr>
        <w:t xml:space="preserve">BẢN TIN </w:t>
      </w:r>
      <w:r w:rsidR="00FD4D06" w:rsidRPr="007619B0">
        <w:rPr>
          <w:rFonts w:cs="Times New Roman"/>
          <w:b/>
          <w:sz w:val="28"/>
          <w:szCs w:val="28"/>
          <w:lang w:val="en-US"/>
        </w:rPr>
        <w:t>VỤ</w:t>
      </w:r>
    </w:p>
    <w:p w14:paraId="6829346B" w14:textId="77777777" w:rsidR="00D23628" w:rsidRPr="007619B0" w:rsidRDefault="00D23628" w:rsidP="00D23628">
      <w:pPr>
        <w:ind w:firstLine="0"/>
        <w:jc w:val="center"/>
        <w:rPr>
          <w:rFonts w:cs="Times New Roman"/>
          <w:b/>
          <w:sz w:val="28"/>
          <w:szCs w:val="28"/>
        </w:rPr>
      </w:pPr>
      <w:r w:rsidRPr="007619B0">
        <w:rPr>
          <w:rFonts w:cs="Times New Roman"/>
          <w:b/>
          <w:sz w:val="28"/>
          <w:szCs w:val="28"/>
        </w:rPr>
        <w:t xml:space="preserve">ỨNG DỤNG CÔNG NGHỆ VIỄN THÁM VÀ GIS ĐÁNH GIÁ, THEO DÕI, GIÁM SÁT, MỘT SỐ LOẠI HÌNH THIÊN TAI TRONG MÙA </w:t>
      </w:r>
      <w:r w:rsidRPr="007619B0">
        <w:rPr>
          <w:rFonts w:cs="Times New Roman"/>
          <w:b/>
          <w:sz w:val="28"/>
          <w:szCs w:val="28"/>
          <w:lang w:val="en-US"/>
        </w:rPr>
        <w:t>KHÔ</w:t>
      </w:r>
      <w:r w:rsidRPr="007619B0">
        <w:rPr>
          <w:rFonts w:cs="Times New Roman"/>
          <w:b/>
          <w:sz w:val="28"/>
          <w:szCs w:val="28"/>
        </w:rPr>
        <w:t xml:space="preserve"> TRÊN ĐỊA BÀN TỈNH ĐẮK NÔNG </w:t>
      </w:r>
    </w:p>
    <w:p w14:paraId="2438BDDE" w14:textId="5F6E3DFA" w:rsidR="00423E88" w:rsidRPr="007619B0" w:rsidRDefault="00D23628" w:rsidP="00D23628">
      <w:pPr>
        <w:ind w:firstLine="0"/>
        <w:jc w:val="center"/>
        <w:rPr>
          <w:rFonts w:cs="Times New Roman"/>
          <w:b/>
          <w:color w:val="FF0000"/>
          <w:sz w:val="28"/>
          <w:szCs w:val="28"/>
        </w:rPr>
      </w:pPr>
      <w:r w:rsidRPr="007619B0">
        <w:rPr>
          <w:rFonts w:cs="Times New Roman"/>
          <w:b/>
          <w:color w:val="FF0000"/>
          <w:sz w:val="28"/>
          <w:szCs w:val="28"/>
        </w:rPr>
        <w:t xml:space="preserve"> </w:t>
      </w:r>
      <w:r w:rsidR="00D1778C" w:rsidRPr="007619B0">
        <w:rPr>
          <w:rFonts w:cs="Times New Roman"/>
          <w:b/>
          <w:color w:val="FF0000"/>
          <w:sz w:val="28"/>
          <w:szCs w:val="28"/>
        </w:rPr>
        <w:t>(</w:t>
      </w:r>
      <w:r w:rsidR="00FD4D06" w:rsidRPr="007619B0">
        <w:rPr>
          <w:rFonts w:cs="Times New Roman"/>
          <w:b/>
          <w:color w:val="FF0000"/>
          <w:sz w:val="28"/>
          <w:szCs w:val="28"/>
          <w:lang w:val="en-US"/>
        </w:rPr>
        <w:t>Vụ Đông Xuân 2022-2023</w:t>
      </w:r>
      <w:r w:rsidR="00D1778C" w:rsidRPr="007619B0">
        <w:rPr>
          <w:rFonts w:cs="Times New Roman"/>
          <w:b/>
          <w:color w:val="FF0000"/>
          <w:sz w:val="28"/>
          <w:szCs w:val="28"/>
        </w:rPr>
        <w:t>)</w:t>
      </w:r>
    </w:p>
    <w:p w14:paraId="0F6FA4CC" w14:textId="5B6D6EB0" w:rsidR="00ED4EF8" w:rsidRDefault="007B39A8" w:rsidP="00005716">
      <w:pPr>
        <w:rPr>
          <w:sz w:val="28"/>
          <w:szCs w:val="28"/>
          <w:lang w:val="en-US"/>
        </w:rPr>
      </w:pPr>
      <w:r w:rsidRPr="007619B0">
        <w:rPr>
          <w:sz w:val="28"/>
          <w:szCs w:val="28"/>
        </w:rPr>
        <w:t>Vụ Đông Xuân 202</w:t>
      </w:r>
      <w:r w:rsidR="00FD4D06" w:rsidRPr="007619B0">
        <w:rPr>
          <w:sz w:val="28"/>
          <w:szCs w:val="28"/>
          <w:lang w:val="en-US"/>
        </w:rPr>
        <w:t>2-</w:t>
      </w:r>
      <w:r w:rsidRPr="007619B0">
        <w:rPr>
          <w:sz w:val="28"/>
          <w:szCs w:val="28"/>
        </w:rPr>
        <w:t>202</w:t>
      </w:r>
      <w:r w:rsidR="00FD4D06" w:rsidRPr="007619B0">
        <w:rPr>
          <w:sz w:val="28"/>
          <w:szCs w:val="28"/>
          <w:lang w:val="en-US"/>
        </w:rPr>
        <w:t>3</w:t>
      </w:r>
      <w:r w:rsidRPr="007619B0">
        <w:rPr>
          <w:sz w:val="28"/>
          <w:szCs w:val="28"/>
          <w:lang w:val="en-US"/>
        </w:rPr>
        <w:t>, t</w:t>
      </w:r>
      <w:r w:rsidRPr="007619B0">
        <w:rPr>
          <w:sz w:val="28"/>
          <w:szCs w:val="28"/>
        </w:rPr>
        <w:t xml:space="preserve">ổng diện tích gieo trồng toàn </w:t>
      </w:r>
      <w:r w:rsidR="0061539D" w:rsidRPr="007619B0">
        <w:rPr>
          <w:sz w:val="28"/>
          <w:szCs w:val="28"/>
          <w:lang w:val="en-US"/>
        </w:rPr>
        <w:t>tỉnh</w:t>
      </w:r>
      <w:r w:rsidRPr="007619B0">
        <w:rPr>
          <w:sz w:val="28"/>
          <w:szCs w:val="28"/>
        </w:rPr>
        <w:t xml:space="preserve"> khoảng </w:t>
      </w:r>
      <w:r w:rsidR="002A3A94" w:rsidRPr="007619B0">
        <w:rPr>
          <w:sz w:val="28"/>
          <w:szCs w:val="28"/>
          <w:lang w:val="en-US"/>
        </w:rPr>
        <w:t>98.</w:t>
      </w:r>
      <w:r w:rsidR="00A74A0F" w:rsidRPr="007619B0">
        <w:rPr>
          <w:sz w:val="28"/>
          <w:szCs w:val="28"/>
          <w:lang w:val="en-US"/>
        </w:rPr>
        <w:t>000</w:t>
      </w:r>
      <w:r w:rsidRPr="007619B0">
        <w:rPr>
          <w:sz w:val="28"/>
          <w:szCs w:val="28"/>
        </w:rPr>
        <w:t xml:space="preserve"> ha cây trồng hàng năm, trong đó diện tích lúa khoảng </w:t>
      </w:r>
      <w:r w:rsidR="002A3A94" w:rsidRPr="007619B0">
        <w:rPr>
          <w:sz w:val="28"/>
          <w:szCs w:val="28"/>
          <w:lang w:val="en-US"/>
        </w:rPr>
        <w:t>5.162</w:t>
      </w:r>
      <w:r w:rsidRPr="007619B0">
        <w:rPr>
          <w:sz w:val="28"/>
          <w:szCs w:val="28"/>
        </w:rPr>
        <w:t xml:space="preserve"> ha. Nhận định chung tình hình nguồn nước đảm bảo </w:t>
      </w:r>
      <w:r w:rsidRPr="007619B0">
        <w:rPr>
          <w:sz w:val="28"/>
          <w:szCs w:val="28"/>
          <w:lang w:val="en-US"/>
        </w:rPr>
        <w:t xml:space="preserve">phục vụ </w:t>
      </w:r>
      <w:r w:rsidRPr="007619B0">
        <w:rPr>
          <w:sz w:val="28"/>
          <w:szCs w:val="28"/>
        </w:rPr>
        <w:t>sản xuất cho vụ Đông Xuân</w:t>
      </w:r>
      <w:r w:rsidRPr="007619B0">
        <w:rPr>
          <w:sz w:val="28"/>
          <w:szCs w:val="28"/>
          <w:lang w:val="en-US"/>
        </w:rPr>
        <w:t xml:space="preserve">. </w:t>
      </w:r>
      <w:r w:rsidR="00090660" w:rsidRPr="007619B0">
        <w:rPr>
          <w:sz w:val="28"/>
          <w:szCs w:val="28"/>
          <w:lang w:val="en-US"/>
        </w:rPr>
        <w:t xml:space="preserve">Tuy nhiên, trên một số khu vực vẫn có khả năng thiếu nước và hạn hán cục bộ trong giai đoạn tháng </w:t>
      </w:r>
      <w:r w:rsidR="00AC5CC2">
        <w:rPr>
          <w:sz w:val="28"/>
          <w:szCs w:val="28"/>
          <w:lang w:val="en-US"/>
        </w:rPr>
        <w:t>1/2023</w:t>
      </w:r>
      <w:r w:rsidR="00090660" w:rsidRPr="007619B0">
        <w:rPr>
          <w:sz w:val="28"/>
          <w:szCs w:val="28"/>
        </w:rPr>
        <w:t>÷</w:t>
      </w:r>
      <w:r w:rsidR="00AC5CC2">
        <w:rPr>
          <w:sz w:val="28"/>
          <w:szCs w:val="28"/>
          <w:lang w:val="en-US"/>
        </w:rPr>
        <w:t>4/2023</w:t>
      </w:r>
      <w:r w:rsidR="00090660" w:rsidRPr="007619B0">
        <w:rPr>
          <w:sz w:val="28"/>
          <w:szCs w:val="28"/>
          <w:lang w:val="en-US"/>
        </w:rPr>
        <w:t xml:space="preserve">, diện tích bị ảnh hưởng </w:t>
      </w:r>
      <w:r w:rsidR="00AC5CC2">
        <w:rPr>
          <w:sz w:val="28"/>
          <w:szCs w:val="28"/>
          <w:lang w:val="en-US"/>
        </w:rPr>
        <w:t xml:space="preserve">khoảng </w:t>
      </w:r>
      <w:r w:rsidR="0036735F">
        <w:rPr>
          <w:sz w:val="28"/>
          <w:szCs w:val="28"/>
          <w:lang w:val="en-US"/>
        </w:rPr>
        <w:t>800</w:t>
      </w:r>
      <w:r w:rsidR="0036735F" w:rsidRPr="007619B0">
        <w:rPr>
          <w:sz w:val="28"/>
          <w:szCs w:val="28"/>
        </w:rPr>
        <w:t>÷</w:t>
      </w:r>
      <w:r w:rsidR="008645BF">
        <w:rPr>
          <w:sz w:val="28"/>
          <w:szCs w:val="28"/>
          <w:lang w:val="en-US"/>
        </w:rPr>
        <w:t>1.0</w:t>
      </w:r>
      <w:r w:rsidR="00AC5CC2">
        <w:rPr>
          <w:sz w:val="28"/>
          <w:szCs w:val="28"/>
          <w:lang w:val="en-US"/>
        </w:rPr>
        <w:t>00</w:t>
      </w:r>
      <w:r w:rsidR="00090660" w:rsidRPr="007619B0">
        <w:rPr>
          <w:sz w:val="28"/>
          <w:szCs w:val="28"/>
          <w:lang w:val="en-US"/>
        </w:rPr>
        <w:t xml:space="preserve"> ha, chủ yếu là các diện tích nằm ngoài vùng công trình thủy lợi</w:t>
      </w:r>
      <w:r w:rsidR="00AC5CC2">
        <w:rPr>
          <w:sz w:val="28"/>
          <w:szCs w:val="28"/>
          <w:lang w:val="en-US"/>
        </w:rPr>
        <w:t xml:space="preserve"> tại các huyện Cư Jút, Đắk Mil, Đắk Song, Đắk R’lâp và Tuy Đức</w:t>
      </w:r>
      <w:r w:rsidR="00AC5CC2">
        <w:rPr>
          <w:sz w:val="28"/>
          <w:szCs w:val="28"/>
        </w:rPr>
        <w:t xml:space="preserve">. </w:t>
      </w:r>
      <w:r w:rsidR="00AC5CC2">
        <w:rPr>
          <w:sz w:val="28"/>
          <w:szCs w:val="28"/>
          <w:lang w:val="en-US"/>
        </w:rPr>
        <w:t>Bên cạnh đó, có nguy cơ xảy ra cháy rừng ở mức cao với diện tích khoảng 600 ha tại 02 huyện Cư Jút và Đắk G’long</w:t>
      </w:r>
      <w:r w:rsidR="00090660" w:rsidRPr="007619B0">
        <w:rPr>
          <w:sz w:val="28"/>
          <w:szCs w:val="28"/>
          <w:lang w:val="en-US"/>
        </w:rPr>
        <w:t>.</w:t>
      </w:r>
      <w:r w:rsidR="00AC5CC2">
        <w:rPr>
          <w:sz w:val="28"/>
          <w:szCs w:val="28"/>
          <w:lang w:val="en-US"/>
        </w:rPr>
        <w:t xml:space="preserve"> </w:t>
      </w:r>
    </w:p>
    <w:p w14:paraId="65C76B22" w14:textId="076C6FBB" w:rsidR="00AC5CC2" w:rsidRPr="007619B0" w:rsidRDefault="00AC5CC2" w:rsidP="00005716">
      <w:pPr>
        <w:rPr>
          <w:sz w:val="28"/>
          <w:szCs w:val="28"/>
          <w:lang w:val="en-US"/>
        </w:rPr>
      </w:pPr>
      <w:r>
        <w:rPr>
          <w:sz w:val="28"/>
          <w:szCs w:val="28"/>
          <w:lang w:val="en-US"/>
        </w:rPr>
        <w:t>Dự báo cấp rủi ro thiên tai hạn hán và cháy rừng: Cấp 1.</w:t>
      </w:r>
    </w:p>
    <w:p w14:paraId="7A3E700B" w14:textId="2560B928" w:rsidR="00DE08D1" w:rsidRPr="007619B0" w:rsidRDefault="003A47D3" w:rsidP="00005716">
      <w:pPr>
        <w:pStyle w:val="ListParagraph"/>
        <w:numPr>
          <w:ilvl w:val="0"/>
          <w:numId w:val="19"/>
        </w:numPr>
        <w:spacing w:after="0" w:line="240" w:lineRule="auto"/>
        <w:ind w:left="425" w:hanging="425"/>
        <w:rPr>
          <w:rFonts w:ascii="Times New Roman" w:hAnsi="Times New Roman" w:cs="Times New Roman"/>
          <w:b/>
          <w:color w:val="FF0000"/>
          <w:sz w:val="28"/>
          <w:szCs w:val="28"/>
        </w:rPr>
      </w:pPr>
      <w:r w:rsidRPr="007619B0">
        <w:rPr>
          <w:rFonts w:ascii="Times New Roman" w:hAnsi="Times New Roman" w:cs="Times New Roman"/>
          <w:b/>
          <w:sz w:val="28"/>
          <w:szCs w:val="28"/>
          <w:lang w:val="vi-VN"/>
        </w:rPr>
        <w:t xml:space="preserve">TÌNH HÌNH </w:t>
      </w:r>
      <w:r w:rsidR="00ED4EF8" w:rsidRPr="007619B0">
        <w:rPr>
          <w:rFonts w:ascii="Times New Roman" w:hAnsi="Times New Roman" w:cs="Times New Roman"/>
          <w:b/>
          <w:sz w:val="28"/>
          <w:szCs w:val="28"/>
        </w:rPr>
        <w:t>KHÍ HẬU</w:t>
      </w:r>
      <w:r w:rsidR="00CA53B2" w:rsidRPr="007619B0">
        <w:rPr>
          <w:rFonts w:ascii="Times New Roman" w:hAnsi="Times New Roman" w:cs="Times New Roman"/>
          <w:b/>
          <w:sz w:val="28"/>
          <w:szCs w:val="28"/>
        </w:rPr>
        <w:t>, THỜI TIẾT</w:t>
      </w:r>
      <w:r w:rsidR="000E5A62" w:rsidRPr="007619B0">
        <w:rPr>
          <w:rFonts w:ascii="Times New Roman" w:hAnsi="Times New Roman" w:cs="Times New Roman"/>
          <w:b/>
          <w:sz w:val="28"/>
          <w:szCs w:val="28"/>
        </w:rPr>
        <w:t xml:space="preserve"> </w:t>
      </w:r>
    </w:p>
    <w:p w14:paraId="03646685" w14:textId="556EE174" w:rsidR="004406EB" w:rsidRPr="00D3054C" w:rsidRDefault="004406EB" w:rsidP="004406EB">
      <w:pPr>
        <w:rPr>
          <w:color w:val="000000" w:themeColor="text1"/>
          <w:sz w:val="28"/>
          <w:szCs w:val="28"/>
          <w:lang w:val="en-US"/>
        </w:rPr>
      </w:pPr>
      <w:r w:rsidRPr="00D3054C">
        <w:rPr>
          <w:color w:val="000000" w:themeColor="text1"/>
          <w:sz w:val="28"/>
          <w:szCs w:val="28"/>
          <w:lang w:val="en-US"/>
        </w:rPr>
        <w:t>Dữ liệu phân tích từ kết quả hệ thống dự báo khí hậu toàn cầu (GFS); Trung tâm quốc gia về dự báo môi trường Hoa Kỳ (NCEP) về nhiệt độ, lượng mưa, so sánh đối chiếu với dữ liệu thực đo nhiều năm cho thấy:</w:t>
      </w:r>
    </w:p>
    <w:p w14:paraId="2E5D4707" w14:textId="6A77722F" w:rsidR="001B7DBF" w:rsidRPr="007619B0" w:rsidRDefault="001B7DBF" w:rsidP="00005716">
      <w:pPr>
        <w:numPr>
          <w:ilvl w:val="0"/>
          <w:numId w:val="20"/>
        </w:numPr>
        <w:ind w:left="0" w:firstLine="426"/>
        <w:rPr>
          <w:color w:val="FF0000"/>
          <w:sz w:val="28"/>
          <w:szCs w:val="28"/>
          <w:lang w:val="en-US"/>
        </w:rPr>
      </w:pPr>
      <w:r w:rsidRPr="007619B0">
        <w:rPr>
          <w:sz w:val="28"/>
          <w:szCs w:val="28"/>
          <w:lang w:val="en-US"/>
        </w:rPr>
        <w:t xml:space="preserve">Nhiệt độ: Trong </w:t>
      </w:r>
      <w:r w:rsidR="00AE10AC" w:rsidRPr="007619B0">
        <w:rPr>
          <w:sz w:val="28"/>
          <w:szCs w:val="28"/>
          <w:lang w:val="en-US"/>
        </w:rPr>
        <w:t>tháng 12</w:t>
      </w:r>
      <w:r w:rsidRPr="007619B0">
        <w:rPr>
          <w:sz w:val="28"/>
          <w:szCs w:val="28"/>
          <w:lang w:val="en-US"/>
        </w:rPr>
        <w:t xml:space="preserve"> </w:t>
      </w:r>
      <w:r w:rsidR="00B73B84">
        <w:rPr>
          <w:sz w:val="28"/>
          <w:szCs w:val="28"/>
          <w:lang w:val="en-US"/>
        </w:rPr>
        <w:t xml:space="preserve">nhiệt độ tại Đắk Nông phổ biến ở mức từ </w:t>
      </w:r>
      <w:r w:rsidR="00B73B84" w:rsidRPr="007619B0">
        <w:rPr>
          <w:sz w:val="28"/>
          <w:szCs w:val="28"/>
          <w:lang w:val="en-US"/>
        </w:rPr>
        <w:t>2</w:t>
      </w:r>
      <w:r w:rsidR="00B73B84">
        <w:rPr>
          <w:sz w:val="28"/>
          <w:szCs w:val="28"/>
          <w:lang w:val="en-US"/>
        </w:rPr>
        <w:t>1</w:t>
      </w:r>
      <w:r w:rsidR="00B73B84" w:rsidRPr="007619B0">
        <w:rPr>
          <w:rFonts w:cs="Times New Roman"/>
          <w:sz w:val="28"/>
          <w:szCs w:val="28"/>
          <w:lang w:val="en-US"/>
        </w:rPr>
        <w:t>÷</w:t>
      </w:r>
      <w:r w:rsidR="00B73B84" w:rsidRPr="007619B0">
        <w:rPr>
          <w:sz w:val="28"/>
          <w:szCs w:val="28"/>
          <w:lang w:val="en-US"/>
        </w:rPr>
        <w:t>3</w:t>
      </w:r>
      <w:r w:rsidR="00B73B84">
        <w:rPr>
          <w:sz w:val="28"/>
          <w:szCs w:val="28"/>
          <w:lang w:val="en-US"/>
        </w:rPr>
        <w:t>0</w:t>
      </w:r>
      <w:r w:rsidR="00B73B84" w:rsidRPr="007619B0">
        <w:rPr>
          <w:sz w:val="28"/>
          <w:szCs w:val="28"/>
          <w:vertAlign w:val="superscript"/>
          <w:lang w:val="en-US"/>
        </w:rPr>
        <w:t>0</w:t>
      </w:r>
      <w:r w:rsidR="00B73B84" w:rsidRPr="007619B0">
        <w:rPr>
          <w:sz w:val="28"/>
          <w:szCs w:val="28"/>
          <w:lang w:val="en-US"/>
        </w:rPr>
        <w:t>C</w:t>
      </w:r>
      <w:r w:rsidR="00B73B84">
        <w:rPr>
          <w:sz w:val="28"/>
          <w:szCs w:val="28"/>
          <w:lang w:val="en-US"/>
        </w:rPr>
        <w:t>, nhiệt độ trung bình 26</w:t>
      </w:r>
      <w:r w:rsidR="00B73B84" w:rsidRPr="007619B0">
        <w:rPr>
          <w:sz w:val="28"/>
          <w:szCs w:val="28"/>
          <w:vertAlign w:val="superscript"/>
          <w:lang w:val="en-US"/>
        </w:rPr>
        <w:t>0</w:t>
      </w:r>
      <w:r w:rsidR="00B73B84" w:rsidRPr="007619B0">
        <w:rPr>
          <w:sz w:val="28"/>
          <w:szCs w:val="28"/>
          <w:lang w:val="en-US"/>
        </w:rPr>
        <w:t>C</w:t>
      </w:r>
      <w:r w:rsidR="00B73B84">
        <w:rPr>
          <w:sz w:val="28"/>
          <w:szCs w:val="28"/>
          <w:lang w:val="en-US"/>
        </w:rPr>
        <w:t>.</w:t>
      </w:r>
      <w:r w:rsidRPr="007619B0">
        <w:rPr>
          <w:sz w:val="28"/>
          <w:szCs w:val="28"/>
          <w:lang w:val="en-US"/>
        </w:rPr>
        <w:t xml:space="preserve"> Dự báo trong </w:t>
      </w:r>
      <w:r w:rsidR="00B73B84">
        <w:rPr>
          <w:sz w:val="28"/>
          <w:szCs w:val="28"/>
          <w:lang w:val="en-US"/>
        </w:rPr>
        <w:t xml:space="preserve">vụ Đông Xuân 2022-2023, </w:t>
      </w:r>
      <w:r w:rsidR="001B442A" w:rsidRPr="007619B0">
        <w:rPr>
          <w:sz w:val="28"/>
          <w:szCs w:val="28"/>
          <w:lang w:val="en-US"/>
        </w:rPr>
        <w:t xml:space="preserve">nhiệt độ phổ biến ở mức từ </w:t>
      </w:r>
      <w:r w:rsidR="00B73B84">
        <w:rPr>
          <w:sz w:val="28"/>
          <w:szCs w:val="28"/>
          <w:lang w:val="en-US"/>
        </w:rPr>
        <w:t>22</w:t>
      </w:r>
      <w:r w:rsidR="001B442A" w:rsidRPr="007619B0">
        <w:rPr>
          <w:rFonts w:cs="Times New Roman"/>
          <w:sz w:val="28"/>
          <w:szCs w:val="28"/>
          <w:lang w:val="en-US"/>
        </w:rPr>
        <w:t>÷</w:t>
      </w:r>
      <w:r w:rsidR="001B442A" w:rsidRPr="007619B0">
        <w:rPr>
          <w:sz w:val="28"/>
          <w:szCs w:val="28"/>
          <w:lang w:val="en-US"/>
        </w:rPr>
        <w:t>3</w:t>
      </w:r>
      <w:r w:rsidR="00316C7D" w:rsidRPr="007619B0">
        <w:rPr>
          <w:sz w:val="28"/>
          <w:szCs w:val="28"/>
          <w:lang w:val="en-US"/>
        </w:rPr>
        <w:t>4</w:t>
      </w:r>
      <w:r w:rsidR="001B442A" w:rsidRPr="007619B0">
        <w:rPr>
          <w:sz w:val="28"/>
          <w:szCs w:val="28"/>
          <w:vertAlign w:val="superscript"/>
          <w:lang w:val="en-US"/>
        </w:rPr>
        <w:t>0</w:t>
      </w:r>
      <w:r w:rsidR="001B442A" w:rsidRPr="007619B0">
        <w:rPr>
          <w:sz w:val="28"/>
          <w:szCs w:val="28"/>
          <w:lang w:val="en-US"/>
        </w:rPr>
        <w:t>C</w:t>
      </w:r>
      <w:r w:rsidR="005B6A8A">
        <w:rPr>
          <w:sz w:val="28"/>
          <w:szCs w:val="28"/>
          <w:lang w:val="en-US"/>
        </w:rPr>
        <w:t>.</w:t>
      </w:r>
    </w:p>
    <w:p w14:paraId="2471BED2" w14:textId="6D6E12DA" w:rsidR="00805917" w:rsidRDefault="00691292" w:rsidP="00005716">
      <w:pPr>
        <w:numPr>
          <w:ilvl w:val="0"/>
          <w:numId w:val="20"/>
        </w:numPr>
        <w:ind w:left="0" w:firstLine="426"/>
        <w:rPr>
          <w:sz w:val="28"/>
          <w:szCs w:val="28"/>
          <w:lang w:val="en-US"/>
        </w:rPr>
      </w:pPr>
      <w:r w:rsidRPr="007619B0">
        <w:rPr>
          <w:sz w:val="28"/>
          <w:szCs w:val="28"/>
          <w:lang w:val="en-US"/>
        </w:rPr>
        <w:t xml:space="preserve">Số liệu mưa: Trong </w:t>
      </w:r>
      <w:r w:rsidR="00B73B84">
        <w:rPr>
          <w:sz w:val="28"/>
          <w:szCs w:val="28"/>
          <w:lang w:val="en-US"/>
        </w:rPr>
        <w:t>tháng 12</w:t>
      </w:r>
      <w:r w:rsidRPr="007619B0">
        <w:rPr>
          <w:sz w:val="28"/>
          <w:szCs w:val="28"/>
          <w:lang w:val="en-US"/>
        </w:rPr>
        <w:t xml:space="preserve"> tại các </w:t>
      </w:r>
      <w:r w:rsidR="00B73B84">
        <w:rPr>
          <w:sz w:val="28"/>
          <w:szCs w:val="28"/>
          <w:lang w:val="en-US"/>
        </w:rPr>
        <w:t xml:space="preserve">trạm </w:t>
      </w:r>
      <w:r w:rsidRPr="007619B0">
        <w:rPr>
          <w:sz w:val="28"/>
          <w:szCs w:val="28"/>
          <w:lang w:val="en-US"/>
        </w:rPr>
        <w:t xml:space="preserve">trên địa bàn tỉnh Đăk Nông </w:t>
      </w:r>
      <w:r w:rsidR="008A31D6" w:rsidRPr="007619B0">
        <w:rPr>
          <w:sz w:val="28"/>
          <w:szCs w:val="28"/>
          <w:lang w:val="en-US"/>
        </w:rPr>
        <w:t xml:space="preserve">có </w:t>
      </w:r>
      <w:r w:rsidR="00AE10AC" w:rsidRPr="007619B0">
        <w:rPr>
          <w:sz w:val="28"/>
          <w:szCs w:val="28"/>
          <w:lang w:val="en-US"/>
        </w:rPr>
        <w:t>mưa</w:t>
      </w:r>
      <w:r w:rsidR="00B73B84">
        <w:rPr>
          <w:sz w:val="28"/>
          <w:szCs w:val="28"/>
          <w:lang w:val="en-US"/>
        </w:rPr>
        <w:t xml:space="preserve"> đến mưa nhỏ</w:t>
      </w:r>
      <w:r w:rsidRPr="007619B0">
        <w:rPr>
          <w:sz w:val="28"/>
          <w:szCs w:val="28"/>
          <w:lang w:val="en-US"/>
        </w:rPr>
        <w:t xml:space="preserve">, lượng mưa lũy tích từ </w:t>
      </w:r>
      <w:r w:rsidR="005B6A8A" w:rsidRPr="007619B0">
        <w:rPr>
          <w:sz w:val="28"/>
          <w:szCs w:val="28"/>
          <w:lang w:val="en-US"/>
        </w:rPr>
        <w:t xml:space="preserve">đầu </w:t>
      </w:r>
      <w:r w:rsidR="005B6A8A">
        <w:rPr>
          <w:sz w:val="28"/>
          <w:szCs w:val="28"/>
          <w:lang w:val="en-US"/>
        </w:rPr>
        <w:t>tháng</w:t>
      </w:r>
      <w:r w:rsidR="00B73B84">
        <w:rPr>
          <w:sz w:val="28"/>
          <w:szCs w:val="28"/>
          <w:lang w:val="en-US"/>
        </w:rPr>
        <w:t xml:space="preserve"> 11 </w:t>
      </w:r>
      <w:r w:rsidRPr="007619B0">
        <w:rPr>
          <w:sz w:val="28"/>
          <w:szCs w:val="28"/>
          <w:lang w:val="en-US"/>
        </w:rPr>
        <w:t xml:space="preserve">năm 2022 đến nay tại các trạm đạt từ </w:t>
      </w:r>
      <w:r w:rsidR="00B73B84">
        <w:rPr>
          <w:sz w:val="28"/>
          <w:szCs w:val="28"/>
          <w:lang w:val="en-US"/>
        </w:rPr>
        <w:t>110</w:t>
      </w:r>
      <w:r w:rsidRPr="007619B0">
        <w:rPr>
          <w:rFonts w:cs="Times New Roman"/>
          <w:sz w:val="28"/>
          <w:szCs w:val="28"/>
          <w:lang w:val="en-US"/>
        </w:rPr>
        <w:t>÷</w:t>
      </w:r>
      <w:r w:rsidR="00B73B84">
        <w:rPr>
          <w:rFonts w:cs="Times New Roman"/>
          <w:sz w:val="28"/>
          <w:szCs w:val="28"/>
          <w:lang w:val="en-US"/>
        </w:rPr>
        <w:t>146</w:t>
      </w:r>
      <w:r w:rsidRPr="007619B0">
        <w:rPr>
          <w:sz w:val="28"/>
          <w:szCs w:val="28"/>
          <w:lang w:val="en-US"/>
        </w:rPr>
        <w:t xml:space="preserve"> mm, so với cùng thời kỳ TBNN cao hơn từ </w:t>
      </w:r>
      <w:r w:rsidR="00B73B84">
        <w:rPr>
          <w:sz w:val="28"/>
          <w:szCs w:val="28"/>
          <w:lang w:val="en-US"/>
        </w:rPr>
        <w:t>8</w:t>
      </w:r>
      <w:r w:rsidRPr="007619B0">
        <w:rPr>
          <w:rFonts w:cs="Times New Roman"/>
          <w:sz w:val="28"/>
          <w:szCs w:val="28"/>
          <w:lang w:val="en-US"/>
        </w:rPr>
        <w:t>÷</w:t>
      </w:r>
      <w:r w:rsidR="00B73B84">
        <w:rPr>
          <w:rFonts w:cs="Times New Roman"/>
          <w:sz w:val="28"/>
          <w:szCs w:val="28"/>
          <w:lang w:val="en-US"/>
        </w:rPr>
        <w:t>51</w:t>
      </w:r>
      <w:r w:rsidRPr="007619B0">
        <w:rPr>
          <w:sz w:val="28"/>
          <w:szCs w:val="28"/>
          <w:lang w:val="en-US"/>
        </w:rPr>
        <w:t>%.</w:t>
      </w:r>
      <w:r w:rsidR="00D908DD" w:rsidRPr="007619B0">
        <w:rPr>
          <w:sz w:val="28"/>
          <w:szCs w:val="28"/>
          <w:lang w:val="en-US"/>
        </w:rPr>
        <w:t xml:space="preserve"> Dự báo </w:t>
      </w:r>
      <w:r w:rsidR="00805917">
        <w:rPr>
          <w:sz w:val="28"/>
          <w:szCs w:val="28"/>
          <w:lang w:val="en-US"/>
        </w:rPr>
        <w:t>trong các tháng tiếp theo từ tháng 1 đến tháng 4</w:t>
      </w:r>
      <w:r w:rsidR="00D908DD" w:rsidRPr="007619B0">
        <w:rPr>
          <w:sz w:val="28"/>
          <w:szCs w:val="28"/>
          <w:lang w:val="en-US"/>
        </w:rPr>
        <w:t xml:space="preserve">, tại các trạm </w:t>
      </w:r>
      <w:r w:rsidR="0056055D" w:rsidRPr="007619B0">
        <w:rPr>
          <w:sz w:val="28"/>
          <w:szCs w:val="28"/>
          <w:lang w:val="en-US"/>
        </w:rPr>
        <w:t xml:space="preserve">tiếp tục </w:t>
      </w:r>
      <w:r w:rsidR="006406F8" w:rsidRPr="007619B0">
        <w:rPr>
          <w:sz w:val="28"/>
          <w:szCs w:val="28"/>
          <w:lang w:val="en-US"/>
        </w:rPr>
        <w:t xml:space="preserve">có mưa </w:t>
      </w:r>
      <w:r w:rsidR="0040691E" w:rsidRPr="007619B0">
        <w:rPr>
          <w:sz w:val="28"/>
          <w:szCs w:val="28"/>
          <w:lang w:val="en-US"/>
        </w:rPr>
        <w:t>nhỏ đến mưa vừa</w:t>
      </w:r>
      <w:r w:rsidR="006406F8" w:rsidRPr="007619B0">
        <w:rPr>
          <w:sz w:val="28"/>
          <w:szCs w:val="28"/>
          <w:lang w:val="en-US"/>
        </w:rPr>
        <w:t xml:space="preserve"> với tổng lượng mưa từ </w:t>
      </w:r>
      <w:r w:rsidR="00805917">
        <w:rPr>
          <w:sz w:val="28"/>
          <w:szCs w:val="28"/>
          <w:lang w:val="en-US"/>
        </w:rPr>
        <w:t>214</w:t>
      </w:r>
      <w:r w:rsidR="006406F8" w:rsidRPr="007619B0">
        <w:rPr>
          <w:rFonts w:cs="Times New Roman"/>
          <w:sz w:val="28"/>
          <w:szCs w:val="28"/>
          <w:lang w:val="en-US"/>
        </w:rPr>
        <w:t>÷</w:t>
      </w:r>
      <w:r w:rsidR="00805917">
        <w:rPr>
          <w:rFonts w:cs="Times New Roman"/>
          <w:sz w:val="28"/>
          <w:szCs w:val="28"/>
          <w:lang w:val="en-US"/>
        </w:rPr>
        <w:t>407 mm</w:t>
      </w:r>
      <w:r w:rsidR="00805917">
        <w:rPr>
          <w:sz w:val="28"/>
          <w:szCs w:val="28"/>
          <w:lang w:val="en-US"/>
        </w:rPr>
        <w:t>, so sánh với TBNN cao hơn từ 13</w:t>
      </w:r>
      <w:r w:rsidR="00805917" w:rsidRPr="007619B0">
        <w:rPr>
          <w:rFonts w:cs="Times New Roman"/>
          <w:sz w:val="28"/>
          <w:szCs w:val="28"/>
          <w:lang w:val="en-US"/>
        </w:rPr>
        <w:t>÷</w:t>
      </w:r>
      <w:r w:rsidR="00805917">
        <w:rPr>
          <w:rFonts w:cs="Times New Roman"/>
          <w:sz w:val="28"/>
          <w:szCs w:val="28"/>
          <w:lang w:val="en-US"/>
        </w:rPr>
        <w:t>77</w:t>
      </w:r>
      <w:r w:rsidR="00805917" w:rsidRPr="007619B0">
        <w:rPr>
          <w:sz w:val="28"/>
          <w:szCs w:val="28"/>
          <w:lang w:val="en-US"/>
        </w:rPr>
        <w:t xml:space="preserve">%. </w:t>
      </w:r>
      <w:r w:rsidR="00805917">
        <w:rPr>
          <w:sz w:val="28"/>
          <w:szCs w:val="28"/>
          <w:lang w:val="en-US"/>
        </w:rPr>
        <w:t xml:space="preserve"> </w:t>
      </w:r>
    </w:p>
    <w:p w14:paraId="0A21BE34" w14:textId="25D68BE3" w:rsidR="00805917" w:rsidRDefault="00805917" w:rsidP="00813476">
      <w:pPr>
        <w:numPr>
          <w:ilvl w:val="0"/>
          <w:numId w:val="22"/>
        </w:numPr>
        <w:rPr>
          <w:sz w:val="28"/>
          <w:szCs w:val="28"/>
          <w:lang w:val="en-US"/>
        </w:rPr>
      </w:pPr>
      <w:r>
        <w:rPr>
          <w:sz w:val="28"/>
          <w:szCs w:val="28"/>
          <w:lang w:val="en-US"/>
        </w:rPr>
        <w:t>L</w:t>
      </w:r>
      <w:r w:rsidR="00D908DD" w:rsidRPr="007619B0">
        <w:rPr>
          <w:sz w:val="28"/>
          <w:szCs w:val="28"/>
          <w:lang w:val="en-US"/>
        </w:rPr>
        <w:t>ượng mưa dự</w:t>
      </w:r>
      <w:r w:rsidR="00523000" w:rsidRPr="007619B0">
        <w:rPr>
          <w:sz w:val="28"/>
          <w:szCs w:val="28"/>
          <w:lang w:val="en-US"/>
        </w:rPr>
        <w:t xml:space="preserve"> báo trong tháng </w:t>
      </w:r>
      <w:r w:rsidR="00D90460">
        <w:rPr>
          <w:sz w:val="28"/>
          <w:szCs w:val="28"/>
          <w:lang w:val="en-US"/>
        </w:rPr>
        <w:t>1/</w:t>
      </w:r>
      <w:r w:rsidR="00D908DD" w:rsidRPr="007619B0">
        <w:rPr>
          <w:sz w:val="28"/>
          <w:szCs w:val="28"/>
          <w:lang w:val="en-US"/>
        </w:rPr>
        <w:t>202</w:t>
      </w:r>
      <w:r>
        <w:rPr>
          <w:sz w:val="28"/>
          <w:szCs w:val="28"/>
          <w:lang w:val="en-US"/>
        </w:rPr>
        <w:t>3</w:t>
      </w:r>
      <w:r w:rsidR="006406F8" w:rsidRPr="007619B0">
        <w:rPr>
          <w:sz w:val="28"/>
          <w:szCs w:val="28"/>
          <w:lang w:val="en-US"/>
        </w:rPr>
        <w:t xml:space="preserve"> tại các trạm với</w:t>
      </w:r>
      <w:r w:rsidR="00D908DD" w:rsidRPr="007619B0">
        <w:rPr>
          <w:sz w:val="28"/>
          <w:szCs w:val="28"/>
          <w:lang w:val="en-US"/>
        </w:rPr>
        <w:t xml:space="preserve"> tổng lượng mưa </w:t>
      </w:r>
      <w:r w:rsidR="00F20BE0" w:rsidRPr="007619B0">
        <w:rPr>
          <w:sz w:val="28"/>
          <w:szCs w:val="28"/>
          <w:lang w:val="en-US"/>
        </w:rPr>
        <w:t xml:space="preserve">từ </w:t>
      </w:r>
      <w:r>
        <w:rPr>
          <w:sz w:val="28"/>
          <w:szCs w:val="28"/>
          <w:lang w:val="en-US"/>
        </w:rPr>
        <w:t>22</w:t>
      </w:r>
      <w:r w:rsidR="00F20BE0" w:rsidRPr="007619B0">
        <w:rPr>
          <w:rFonts w:cs="Times New Roman"/>
          <w:sz w:val="28"/>
          <w:szCs w:val="28"/>
          <w:lang w:val="en-US"/>
        </w:rPr>
        <w:t>÷</w:t>
      </w:r>
      <w:r>
        <w:rPr>
          <w:rFonts w:cs="Times New Roman"/>
          <w:sz w:val="28"/>
          <w:szCs w:val="28"/>
          <w:lang w:val="en-US"/>
        </w:rPr>
        <w:t>32</w:t>
      </w:r>
      <w:r w:rsidR="00F20BE0" w:rsidRPr="007619B0">
        <w:rPr>
          <w:sz w:val="28"/>
          <w:szCs w:val="28"/>
          <w:lang w:val="en-US"/>
        </w:rPr>
        <w:t xml:space="preserve"> mm</w:t>
      </w:r>
      <w:r w:rsidR="00D908DD" w:rsidRPr="007619B0">
        <w:rPr>
          <w:sz w:val="28"/>
          <w:szCs w:val="28"/>
          <w:lang w:val="en-US"/>
        </w:rPr>
        <w:t xml:space="preserve">, </w:t>
      </w:r>
      <w:r>
        <w:rPr>
          <w:sz w:val="28"/>
          <w:szCs w:val="28"/>
          <w:lang w:val="en-US"/>
        </w:rPr>
        <w:t>so với TBNN cao hơn từ 49</w:t>
      </w:r>
      <w:r w:rsidRPr="007619B0">
        <w:rPr>
          <w:rFonts w:cs="Times New Roman"/>
          <w:sz w:val="28"/>
          <w:szCs w:val="28"/>
          <w:lang w:val="en-US"/>
        </w:rPr>
        <w:t>÷</w:t>
      </w:r>
      <w:r>
        <w:rPr>
          <w:rFonts w:cs="Times New Roman"/>
          <w:sz w:val="28"/>
          <w:szCs w:val="28"/>
          <w:lang w:val="en-US"/>
        </w:rPr>
        <w:t>137</w:t>
      </w:r>
      <w:r w:rsidRPr="007619B0">
        <w:rPr>
          <w:sz w:val="28"/>
          <w:szCs w:val="28"/>
          <w:lang w:val="en-US"/>
        </w:rPr>
        <w:t>%</w:t>
      </w:r>
      <w:r>
        <w:rPr>
          <w:sz w:val="28"/>
          <w:szCs w:val="28"/>
          <w:lang w:val="en-US"/>
        </w:rPr>
        <w:t xml:space="preserve">. </w:t>
      </w:r>
    </w:p>
    <w:p w14:paraId="1B07E734" w14:textId="3D1182EF" w:rsidR="00805917" w:rsidRDefault="00805917" w:rsidP="00813476">
      <w:pPr>
        <w:numPr>
          <w:ilvl w:val="0"/>
          <w:numId w:val="22"/>
        </w:numPr>
        <w:rPr>
          <w:sz w:val="28"/>
          <w:szCs w:val="28"/>
          <w:lang w:val="en-US"/>
        </w:rPr>
      </w:pPr>
      <w:r>
        <w:rPr>
          <w:sz w:val="28"/>
          <w:szCs w:val="28"/>
          <w:lang w:val="en-US"/>
        </w:rPr>
        <w:t>L</w:t>
      </w:r>
      <w:r w:rsidRPr="007619B0">
        <w:rPr>
          <w:sz w:val="28"/>
          <w:szCs w:val="28"/>
          <w:lang w:val="en-US"/>
        </w:rPr>
        <w:t xml:space="preserve">ượng mưa dự báo trong tháng </w:t>
      </w:r>
      <w:r w:rsidR="00D90460">
        <w:rPr>
          <w:sz w:val="28"/>
          <w:szCs w:val="28"/>
          <w:lang w:val="en-US"/>
        </w:rPr>
        <w:t>2</w:t>
      </w:r>
      <w:r w:rsidRPr="007619B0">
        <w:rPr>
          <w:sz w:val="28"/>
          <w:szCs w:val="28"/>
          <w:lang w:val="en-US"/>
        </w:rPr>
        <w:t>/202</w:t>
      </w:r>
      <w:r>
        <w:rPr>
          <w:sz w:val="28"/>
          <w:szCs w:val="28"/>
          <w:lang w:val="en-US"/>
        </w:rPr>
        <w:t>3</w:t>
      </w:r>
      <w:r w:rsidRPr="007619B0">
        <w:rPr>
          <w:sz w:val="28"/>
          <w:szCs w:val="28"/>
          <w:lang w:val="en-US"/>
        </w:rPr>
        <w:t xml:space="preserve"> tại các trạm với tổng lượng mưa từ </w:t>
      </w:r>
      <w:r>
        <w:rPr>
          <w:sz w:val="28"/>
          <w:szCs w:val="28"/>
          <w:lang w:val="en-US"/>
        </w:rPr>
        <w:t>44</w:t>
      </w:r>
      <w:r w:rsidRPr="007619B0">
        <w:rPr>
          <w:rFonts w:cs="Times New Roman"/>
          <w:sz w:val="28"/>
          <w:szCs w:val="28"/>
          <w:lang w:val="en-US"/>
        </w:rPr>
        <w:t>÷</w:t>
      </w:r>
      <w:r>
        <w:rPr>
          <w:rFonts w:cs="Times New Roman"/>
          <w:sz w:val="28"/>
          <w:szCs w:val="28"/>
          <w:lang w:val="en-US"/>
        </w:rPr>
        <w:t>70</w:t>
      </w:r>
      <w:r w:rsidRPr="007619B0">
        <w:rPr>
          <w:sz w:val="28"/>
          <w:szCs w:val="28"/>
          <w:lang w:val="en-US"/>
        </w:rPr>
        <w:t xml:space="preserve"> mm, </w:t>
      </w:r>
      <w:r>
        <w:rPr>
          <w:sz w:val="28"/>
          <w:szCs w:val="28"/>
          <w:lang w:val="en-US"/>
        </w:rPr>
        <w:t>so với TBNN cao hơn từ 39</w:t>
      </w:r>
      <w:r w:rsidRPr="007619B0">
        <w:rPr>
          <w:rFonts w:cs="Times New Roman"/>
          <w:sz w:val="28"/>
          <w:szCs w:val="28"/>
          <w:lang w:val="en-US"/>
        </w:rPr>
        <w:t>÷</w:t>
      </w:r>
      <w:r>
        <w:rPr>
          <w:rFonts w:cs="Times New Roman"/>
          <w:sz w:val="28"/>
          <w:szCs w:val="28"/>
          <w:lang w:val="en-US"/>
        </w:rPr>
        <w:t>147</w:t>
      </w:r>
      <w:r w:rsidRPr="007619B0">
        <w:rPr>
          <w:sz w:val="28"/>
          <w:szCs w:val="28"/>
          <w:lang w:val="en-US"/>
        </w:rPr>
        <w:t>%</w:t>
      </w:r>
      <w:r>
        <w:rPr>
          <w:sz w:val="28"/>
          <w:szCs w:val="28"/>
          <w:lang w:val="en-US"/>
        </w:rPr>
        <w:t xml:space="preserve">. </w:t>
      </w:r>
    </w:p>
    <w:p w14:paraId="6689AF97" w14:textId="11FD089D" w:rsidR="00805917" w:rsidRDefault="00805917" w:rsidP="00813476">
      <w:pPr>
        <w:numPr>
          <w:ilvl w:val="0"/>
          <w:numId w:val="22"/>
        </w:numPr>
        <w:rPr>
          <w:sz w:val="28"/>
          <w:szCs w:val="28"/>
          <w:lang w:val="en-US"/>
        </w:rPr>
      </w:pPr>
      <w:r>
        <w:rPr>
          <w:sz w:val="28"/>
          <w:szCs w:val="28"/>
          <w:lang w:val="en-US"/>
        </w:rPr>
        <w:t>L</w:t>
      </w:r>
      <w:r w:rsidRPr="007619B0">
        <w:rPr>
          <w:sz w:val="28"/>
          <w:szCs w:val="28"/>
          <w:lang w:val="en-US"/>
        </w:rPr>
        <w:t xml:space="preserve">ượng mưa dự báo trong tháng </w:t>
      </w:r>
      <w:r w:rsidR="00D90460">
        <w:rPr>
          <w:sz w:val="28"/>
          <w:szCs w:val="28"/>
          <w:lang w:val="en-US"/>
        </w:rPr>
        <w:t>3</w:t>
      </w:r>
      <w:r w:rsidRPr="007619B0">
        <w:rPr>
          <w:sz w:val="28"/>
          <w:szCs w:val="28"/>
          <w:lang w:val="en-US"/>
        </w:rPr>
        <w:t>/202</w:t>
      </w:r>
      <w:r>
        <w:rPr>
          <w:sz w:val="28"/>
          <w:szCs w:val="28"/>
          <w:lang w:val="en-US"/>
        </w:rPr>
        <w:t>3</w:t>
      </w:r>
      <w:r w:rsidRPr="007619B0">
        <w:rPr>
          <w:sz w:val="28"/>
          <w:szCs w:val="28"/>
          <w:lang w:val="en-US"/>
        </w:rPr>
        <w:t xml:space="preserve"> tại các trạm với tổng lượng mưa từ </w:t>
      </w:r>
      <w:r>
        <w:rPr>
          <w:sz w:val="28"/>
          <w:szCs w:val="28"/>
          <w:lang w:val="en-US"/>
        </w:rPr>
        <w:t>5</w:t>
      </w:r>
      <w:r w:rsidRPr="007619B0">
        <w:rPr>
          <w:rFonts w:cs="Times New Roman"/>
          <w:sz w:val="28"/>
          <w:szCs w:val="28"/>
          <w:lang w:val="en-US"/>
        </w:rPr>
        <w:t>÷</w:t>
      </w:r>
      <w:r>
        <w:rPr>
          <w:rFonts w:cs="Times New Roman"/>
          <w:sz w:val="28"/>
          <w:szCs w:val="28"/>
          <w:lang w:val="en-US"/>
        </w:rPr>
        <w:t>141</w:t>
      </w:r>
      <w:r w:rsidRPr="007619B0">
        <w:rPr>
          <w:sz w:val="28"/>
          <w:szCs w:val="28"/>
          <w:lang w:val="en-US"/>
        </w:rPr>
        <w:t xml:space="preserve"> mm, </w:t>
      </w:r>
      <w:r>
        <w:rPr>
          <w:sz w:val="28"/>
          <w:szCs w:val="28"/>
          <w:lang w:val="en-US"/>
        </w:rPr>
        <w:t>so với TBNN thấp hơn từ 76</w:t>
      </w:r>
      <w:r w:rsidRPr="007619B0">
        <w:rPr>
          <w:rFonts w:cs="Times New Roman"/>
          <w:sz w:val="28"/>
          <w:szCs w:val="28"/>
          <w:lang w:val="en-US"/>
        </w:rPr>
        <w:t>÷</w:t>
      </w:r>
      <w:r>
        <w:rPr>
          <w:rFonts w:cs="Times New Roman"/>
          <w:sz w:val="28"/>
          <w:szCs w:val="28"/>
          <w:lang w:val="en-US"/>
        </w:rPr>
        <w:t>85</w:t>
      </w:r>
      <w:r w:rsidRPr="007619B0">
        <w:rPr>
          <w:sz w:val="28"/>
          <w:szCs w:val="28"/>
          <w:lang w:val="en-US"/>
        </w:rPr>
        <w:t>%</w:t>
      </w:r>
      <w:r>
        <w:rPr>
          <w:sz w:val="28"/>
          <w:szCs w:val="28"/>
          <w:lang w:val="en-US"/>
        </w:rPr>
        <w:t xml:space="preserve">, riêng tại trạm Đắk Nông cao hơn 44%. </w:t>
      </w:r>
    </w:p>
    <w:p w14:paraId="37077244" w14:textId="72F803C2" w:rsidR="00805917" w:rsidRDefault="00805917" w:rsidP="00813476">
      <w:pPr>
        <w:numPr>
          <w:ilvl w:val="0"/>
          <w:numId w:val="22"/>
        </w:numPr>
        <w:rPr>
          <w:sz w:val="28"/>
          <w:szCs w:val="28"/>
          <w:lang w:val="en-US"/>
        </w:rPr>
      </w:pPr>
      <w:r>
        <w:rPr>
          <w:sz w:val="28"/>
          <w:szCs w:val="28"/>
          <w:lang w:val="en-US"/>
        </w:rPr>
        <w:t>L</w:t>
      </w:r>
      <w:r w:rsidRPr="007619B0">
        <w:rPr>
          <w:sz w:val="28"/>
          <w:szCs w:val="28"/>
          <w:lang w:val="en-US"/>
        </w:rPr>
        <w:t xml:space="preserve">ượng mưa dự báo trong tháng </w:t>
      </w:r>
      <w:r w:rsidR="00D90460">
        <w:rPr>
          <w:sz w:val="28"/>
          <w:szCs w:val="28"/>
          <w:lang w:val="en-US"/>
        </w:rPr>
        <w:t>4</w:t>
      </w:r>
      <w:r w:rsidRPr="007619B0">
        <w:rPr>
          <w:sz w:val="28"/>
          <w:szCs w:val="28"/>
          <w:lang w:val="en-US"/>
        </w:rPr>
        <w:t>/202</w:t>
      </w:r>
      <w:r>
        <w:rPr>
          <w:sz w:val="28"/>
          <w:szCs w:val="28"/>
          <w:lang w:val="en-US"/>
        </w:rPr>
        <w:t>3</w:t>
      </w:r>
      <w:r w:rsidRPr="007619B0">
        <w:rPr>
          <w:sz w:val="28"/>
          <w:szCs w:val="28"/>
          <w:lang w:val="en-US"/>
        </w:rPr>
        <w:t xml:space="preserve"> tại các trạm với tổng lượng mưa từ </w:t>
      </w:r>
      <w:r>
        <w:rPr>
          <w:sz w:val="28"/>
          <w:szCs w:val="28"/>
          <w:lang w:val="en-US"/>
        </w:rPr>
        <w:t>113</w:t>
      </w:r>
      <w:r w:rsidRPr="007619B0">
        <w:rPr>
          <w:rFonts w:cs="Times New Roman"/>
          <w:sz w:val="28"/>
          <w:szCs w:val="28"/>
          <w:lang w:val="en-US"/>
        </w:rPr>
        <w:t>÷</w:t>
      </w:r>
      <w:r>
        <w:rPr>
          <w:rFonts w:cs="Times New Roman"/>
          <w:sz w:val="28"/>
          <w:szCs w:val="28"/>
          <w:lang w:val="en-US"/>
        </w:rPr>
        <w:t>200</w:t>
      </w:r>
      <w:r w:rsidRPr="007619B0">
        <w:rPr>
          <w:sz w:val="28"/>
          <w:szCs w:val="28"/>
          <w:lang w:val="en-US"/>
        </w:rPr>
        <w:t xml:space="preserve"> mm, </w:t>
      </w:r>
      <w:r>
        <w:rPr>
          <w:sz w:val="28"/>
          <w:szCs w:val="28"/>
          <w:lang w:val="en-US"/>
        </w:rPr>
        <w:t>so với TBNN cao hơn từ 11</w:t>
      </w:r>
      <w:r w:rsidRPr="007619B0">
        <w:rPr>
          <w:rFonts w:cs="Times New Roman"/>
          <w:sz w:val="28"/>
          <w:szCs w:val="28"/>
          <w:lang w:val="en-US"/>
        </w:rPr>
        <w:t>÷</w:t>
      </w:r>
      <w:r>
        <w:rPr>
          <w:rFonts w:cs="Times New Roman"/>
          <w:sz w:val="28"/>
          <w:szCs w:val="28"/>
          <w:lang w:val="en-US"/>
        </w:rPr>
        <w:t>17</w:t>
      </w:r>
      <w:r w:rsidRPr="007619B0">
        <w:rPr>
          <w:sz w:val="28"/>
          <w:szCs w:val="28"/>
          <w:lang w:val="en-US"/>
        </w:rPr>
        <w:t>%</w:t>
      </w:r>
      <w:r>
        <w:rPr>
          <w:sz w:val="28"/>
          <w:szCs w:val="28"/>
          <w:lang w:val="en-US"/>
        </w:rPr>
        <w:t>, riêng tại trạm Đắk Mil thấp hơn 10%.</w:t>
      </w:r>
    </w:p>
    <w:p w14:paraId="1E77F144" w14:textId="41109D64" w:rsidR="00005716" w:rsidRPr="00927040" w:rsidRDefault="00005716" w:rsidP="00005716">
      <w:pPr>
        <w:ind w:firstLine="0"/>
        <w:jc w:val="center"/>
        <w:rPr>
          <w:b/>
          <w:sz w:val="28"/>
          <w:szCs w:val="28"/>
          <w:lang w:val="en-US"/>
        </w:rPr>
      </w:pPr>
      <w:r w:rsidRPr="00927040">
        <w:rPr>
          <w:b/>
          <w:sz w:val="28"/>
          <w:szCs w:val="28"/>
          <w:lang w:val="en-US"/>
        </w:rPr>
        <w:lastRenderedPageBreak/>
        <w:t xml:space="preserve">Bảng 1: </w:t>
      </w:r>
      <w:r w:rsidR="00927040" w:rsidRPr="00927040">
        <w:rPr>
          <w:b/>
          <w:sz w:val="28"/>
          <w:szCs w:val="28"/>
          <w:lang w:val="en-US"/>
        </w:rPr>
        <w:t>Tổng hợp lượng mưa và dự báo mưa</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
        <w:gridCol w:w="1617"/>
        <w:gridCol w:w="1219"/>
        <w:gridCol w:w="1161"/>
        <w:gridCol w:w="942"/>
        <w:gridCol w:w="938"/>
        <w:gridCol w:w="938"/>
        <w:gridCol w:w="938"/>
        <w:gridCol w:w="938"/>
      </w:tblGrid>
      <w:tr w:rsidR="00847A67" w:rsidRPr="007619B0" w14:paraId="52F1F686" w14:textId="79620DEF" w:rsidTr="00B73B84">
        <w:trPr>
          <w:trHeight w:val="20"/>
          <w:tblHeader/>
        </w:trPr>
        <w:tc>
          <w:tcPr>
            <w:tcW w:w="350" w:type="pct"/>
            <w:shd w:val="clear" w:color="auto" w:fill="FFFFFF"/>
            <w:tcMar>
              <w:top w:w="0" w:type="dxa"/>
              <w:left w:w="45" w:type="dxa"/>
              <w:bottom w:w="0" w:type="dxa"/>
              <w:right w:w="45" w:type="dxa"/>
            </w:tcMar>
            <w:vAlign w:val="center"/>
            <w:hideMark/>
          </w:tcPr>
          <w:p w14:paraId="0022A30F" w14:textId="77777777" w:rsidR="00847A67" w:rsidRPr="007619B0" w:rsidRDefault="00847A67" w:rsidP="00DB407D">
            <w:pPr>
              <w:spacing w:before="0"/>
              <w:ind w:firstLine="0"/>
              <w:contextualSpacing/>
              <w:jc w:val="center"/>
              <w:rPr>
                <w:rFonts w:eastAsia="Times New Roman" w:cs="Times New Roman"/>
                <w:b/>
                <w:bCs/>
                <w:sz w:val="24"/>
                <w:szCs w:val="24"/>
                <w:lang w:eastAsia="vi-VN"/>
              </w:rPr>
            </w:pPr>
            <w:r w:rsidRPr="007619B0">
              <w:rPr>
                <w:rFonts w:eastAsia="Times New Roman" w:cs="Times New Roman"/>
                <w:b/>
                <w:bCs/>
                <w:sz w:val="24"/>
                <w:szCs w:val="24"/>
                <w:lang w:eastAsia="vi-VN"/>
              </w:rPr>
              <w:t>TT</w:t>
            </w:r>
          </w:p>
        </w:tc>
        <w:tc>
          <w:tcPr>
            <w:tcW w:w="865" w:type="pct"/>
            <w:shd w:val="clear" w:color="auto" w:fill="FFFFFF"/>
            <w:tcMar>
              <w:top w:w="0" w:type="dxa"/>
              <w:left w:w="45" w:type="dxa"/>
              <w:bottom w:w="0" w:type="dxa"/>
              <w:right w:w="45" w:type="dxa"/>
            </w:tcMar>
            <w:vAlign w:val="center"/>
            <w:hideMark/>
          </w:tcPr>
          <w:p w14:paraId="4BD621AF" w14:textId="77777777" w:rsidR="00847A67" w:rsidRPr="007619B0" w:rsidRDefault="00847A67" w:rsidP="00DB407D">
            <w:pPr>
              <w:spacing w:before="0"/>
              <w:ind w:firstLine="0"/>
              <w:contextualSpacing/>
              <w:jc w:val="center"/>
              <w:rPr>
                <w:rFonts w:eastAsia="Times New Roman" w:cs="Times New Roman"/>
                <w:b/>
                <w:bCs/>
                <w:sz w:val="24"/>
                <w:szCs w:val="24"/>
                <w:lang w:eastAsia="vi-VN"/>
              </w:rPr>
            </w:pPr>
            <w:r w:rsidRPr="007619B0">
              <w:rPr>
                <w:rFonts w:eastAsia="Times New Roman" w:cs="Times New Roman"/>
                <w:b/>
                <w:bCs/>
                <w:sz w:val="24"/>
                <w:szCs w:val="24"/>
                <w:lang w:eastAsia="vi-VN"/>
              </w:rPr>
              <w:t>Trạm</w:t>
            </w:r>
          </w:p>
        </w:tc>
        <w:tc>
          <w:tcPr>
            <w:tcW w:w="652" w:type="pct"/>
            <w:shd w:val="clear" w:color="auto" w:fill="FFFFFF"/>
            <w:tcMar>
              <w:top w:w="0" w:type="dxa"/>
              <w:left w:w="45" w:type="dxa"/>
              <w:bottom w:w="0" w:type="dxa"/>
              <w:right w:w="45" w:type="dxa"/>
            </w:tcMar>
            <w:vAlign w:val="center"/>
            <w:hideMark/>
          </w:tcPr>
          <w:p w14:paraId="70D708FF" w14:textId="7BEFDA6E" w:rsidR="00847A67" w:rsidRPr="007619B0" w:rsidRDefault="00847A67" w:rsidP="00847A67">
            <w:pPr>
              <w:spacing w:before="0"/>
              <w:ind w:firstLine="0"/>
              <w:contextualSpacing/>
              <w:jc w:val="center"/>
              <w:rPr>
                <w:rFonts w:eastAsia="Times New Roman" w:cs="Times New Roman"/>
                <w:b/>
                <w:bCs/>
                <w:sz w:val="24"/>
                <w:szCs w:val="24"/>
                <w:lang w:eastAsia="vi-VN"/>
              </w:rPr>
            </w:pPr>
            <w:r w:rsidRPr="007619B0">
              <w:rPr>
                <w:rFonts w:eastAsia="Times New Roman" w:cs="Times New Roman"/>
                <w:b/>
                <w:bCs/>
                <w:sz w:val="24"/>
                <w:szCs w:val="24"/>
                <w:lang w:eastAsia="vi-VN"/>
              </w:rPr>
              <w:t xml:space="preserve">Lượng mưa </w:t>
            </w:r>
            <w:r w:rsidRPr="007619B0">
              <w:rPr>
                <w:rFonts w:eastAsia="Times New Roman" w:cs="Times New Roman"/>
                <w:b/>
                <w:bCs/>
                <w:sz w:val="24"/>
                <w:szCs w:val="24"/>
                <w:lang w:val="en-US" w:eastAsia="vi-VN"/>
              </w:rPr>
              <w:t>từ 01/11 đến nay</w:t>
            </w:r>
            <w:r w:rsidRPr="007619B0">
              <w:rPr>
                <w:rFonts w:eastAsia="Times New Roman" w:cs="Times New Roman"/>
                <w:b/>
                <w:bCs/>
                <w:sz w:val="24"/>
                <w:szCs w:val="24"/>
                <w:lang w:eastAsia="vi-VN"/>
              </w:rPr>
              <w:t xml:space="preserve"> (mm)</w:t>
            </w:r>
          </w:p>
        </w:tc>
        <w:tc>
          <w:tcPr>
            <w:tcW w:w="621" w:type="pct"/>
            <w:shd w:val="clear" w:color="auto" w:fill="FFFFFF"/>
            <w:tcMar>
              <w:top w:w="0" w:type="dxa"/>
              <w:left w:w="45" w:type="dxa"/>
              <w:bottom w:w="0" w:type="dxa"/>
              <w:right w:w="45" w:type="dxa"/>
            </w:tcMar>
            <w:vAlign w:val="center"/>
            <w:hideMark/>
          </w:tcPr>
          <w:p w14:paraId="0480FF60" w14:textId="52BCEC6E" w:rsidR="00847A67" w:rsidRPr="007619B0" w:rsidRDefault="00847A67" w:rsidP="00847A67">
            <w:pPr>
              <w:spacing w:before="0"/>
              <w:ind w:firstLine="0"/>
              <w:contextualSpacing/>
              <w:jc w:val="center"/>
              <w:rPr>
                <w:rFonts w:eastAsia="Times New Roman" w:cs="Times New Roman"/>
                <w:b/>
                <w:bCs/>
                <w:sz w:val="24"/>
                <w:szCs w:val="24"/>
                <w:lang w:eastAsia="vi-VN"/>
              </w:rPr>
            </w:pPr>
            <w:r w:rsidRPr="007619B0">
              <w:rPr>
                <w:rFonts w:eastAsia="Times New Roman" w:cs="Times New Roman"/>
                <w:b/>
                <w:bCs/>
                <w:sz w:val="24"/>
                <w:szCs w:val="24"/>
                <w:lang w:eastAsia="vi-VN"/>
              </w:rPr>
              <w:t xml:space="preserve">Lượng mưa </w:t>
            </w:r>
            <w:r w:rsidRPr="007619B0">
              <w:rPr>
                <w:rFonts w:eastAsia="Times New Roman" w:cs="Times New Roman"/>
                <w:b/>
                <w:bCs/>
                <w:sz w:val="24"/>
                <w:szCs w:val="24"/>
                <w:lang w:val="en-US" w:eastAsia="vi-VN"/>
              </w:rPr>
              <w:t>T12/2022</w:t>
            </w:r>
            <w:r w:rsidRPr="007619B0">
              <w:rPr>
                <w:rFonts w:eastAsia="Times New Roman" w:cs="Times New Roman"/>
                <w:b/>
                <w:bCs/>
                <w:sz w:val="24"/>
                <w:szCs w:val="24"/>
                <w:lang w:eastAsia="vi-VN"/>
              </w:rPr>
              <w:t xml:space="preserve"> (mm)</w:t>
            </w:r>
          </w:p>
        </w:tc>
        <w:tc>
          <w:tcPr>
            <w:tcW w:w="504" w:type="pct"/>
            <w:shd w:val="clear" w:color="auto" w:fill="FFFFFF"/>
            <w:tcMar>
              <w:top w:w="0" w:type="dxa"/>
              <w:left w:w="45" w:type="dxa"/>
              <w:bottom w:w="0" w:type="dxa"/>
              <w:right w:w="45" w:type="dxa"/>
            </w:tcMar>
            <w:vAlign w:val="center"/>
            <w:hideMark/>
          </w:tcPr>
          <w:p w14:paraId="7CE0A479" w14:textId="67736C14" w:rsidR="00847A67" w:rsidRPr="007619B0" w:rsidRDefault="00847A67" w:rsidP="00847A67">
            <w:pPr>
              <w:spacing w:before="0"/>
              <w:ind w:firstLine="0"/>
              <w:contextualSpacing/>
              <w:jc w:val="center"/>
              <w:rPr>
                <w:rFonts w:eastAsia="Times New Roman" w:cs="Times New Roman"/>
                <w:b/>
                <w:bCs/>
                <w:sz w:val="24"/>
                <w:szCs w:val="24"/>
                <w:lang w:eastAsia="vi-VN"/>
              </w:rPr>
            </w:pPr>
            <w:r w:rsidRPr="007619B0">
              <w:rPr>
                <w:rFonts w:eastAsia="Times New Roman" w:cs="Times New Roman"/>
                <w:b/>
                <w:bCs/>
                <w:sz w:val="24"/>
                <w:szCs w:val="24"/>
                <w:lang w:val="en-US" w:eastAsia="vi-VN"/>
              </w:rPr>
              <w:t>Dự báo mưa T1/2023</w:t>
            </w:r>
            <w:r w:rsidRPr="007619B0">
              <w:rPr>
                <w:rFonts w:eastAsia="Times New Roman" w:cs="Times New Roman"/>
                <w:b/>
                <w:bCs/>
                <w:sz w:val="24"/>
                <w:szCs w:val="24"/>
                <w:lang w:eastAsia="vi-VN"/>
              </w:rPr>
              <w:t xml:space="preserve"> (mm)</w:t>
            </w:r>
          </w:p>
        </w:tc>
        <w:tc>
          <w:tcPr>
            <w:tcW w:w="502" w:type="pct"/>
            <w:shd w:val="clear" w:color="auto" w:fill="FFFFFF"/>
            <w:tcMar>
              <w:top w:w="0" w:type="dxa"/>
              <w:left w:w="45" w:type="dxa"/>
              <w:bottom w:w="0" w:type="dxa"/>
              <w:right w:w="45" w:type="dxa"/>
            </w:tcMar>
            <w:vAlign w:val="center"/>
            <w:hideMark/>
          </w:tcPr>
          <w:p w14:paraId="5112A287" w14:textId="4E6868E2" w:rsidR="00847A67" w:rsidRPr="007619B0" w:rsidRDefault="00847A67" w:rsidP="00847A67">
            <w:pPr>
              <w:spacing w:before="0"/>
              <w:ind w:firstLine="0"/>
              <w:contextualSpacing/>
              <w:jc w:val="center"/>
              <w:rPr>
                <w:rFonts w:eastAsia="Times New Roman" w:cs="Times New Roman"/>
                <w:b/>
                <w:bCs/>
                <w:sz w:val="24"/>
                <w:szCs w:val="24"/>
                <w:lang w:eastAsia="vi-VN"/>
              </w:rPr>
            </w:pPr>
            <w:r w:rsidRPr="007619B0">
              <w:rPr>
                <w:rFonts w:eastAsia="Times New Roman" w:cs="Times New Roman"/>
                <w:b/>
                <w:bCs/>
                <w:sz w:val="24"/>
                <w:szCs w:val="24"/>
                <w:lang w:val="en-US" w:eastAsia="vi-VN"/>
              </w:rPr>
              <w:t>Dự báo mưa T2/2023</w:t>
            </w:r>
            <w:r w:rsidRPr="007619B0">
              <w:rPr>
                <w:rFonts w:eastAsia="Times New Roman" w:cs="Times New Roman"/>
                <w:b/>
                <w:bCs/>
                <w:sz w:val="24"/>
                <w:szCs w:val="24"/>
                <w:lang w:eastAsia="vi-VN"/>
              </w:rPr>
              <w:t xml:space="preserve"> (mm)</w:t>
            </w:r>
          </w:p>
        </w:tc>
        <w:tc>
          <w:tcPr>
            <w:tcW w:w="502" w:type="pct"/>
            <w:shd w:val="clear" w:color="auto" w:fill="FFFFFF"/>
            <w:vAlign w:val="center"/>
          </w:tcPr>
          <w:p w14:paraId="38B9DE92" w14:textId="2609BE40" w:rsidR="00847A67" w:rsidRPr="007619B0" w:rsidRDefault="00847A67" w:rsidP="00847A67">
            <w:pPr>
              <w:spacing w:before="0"/>
              <w:ind w:firstLine="0"/>
              <w:contextualSpacing/>
              <w:jc w:val="center"/>
              <w:rPr>
                <w:rFonts w:eastAsia="Times New Roman" w:cs="Times New Roman"/>
                <w:b/>
                <w:bCs/>
                <w:sz w:val="24"/>
                <w:szCs w:val="24"/>
                <w:lang w:val="en-US" w:eastAsia="vi-VN"/>
              </w:rPr>
            </w:pPr>
            <w:r w:rsidRPr="007619B0">
              <w:rPr>
                <w:rFonts w:eastAsia="Times New Roman" w:cs="Times New Roman"/>
                <w:b/>
                <w:bCs/>
                <w:sz w:val="24"/>
                <w:szCs w:val="24"/>
                <w:lang w:val="en-US" w:eastAsia="vi-VN"/>
              </w:rPr>
              <w:t>Dự báo mưa T3/2023</w:t>
            </w:r>
            <w:r w:rsidRPr="007619B0">
              <w:rPr>
                <w:rFonts w:eastAsia="Times New Roman" w:cs="Times New Roman"/>
                <w:b/>
                <w:bCs/>
                <w:sz w:val="24"/>
                <w:szCs w:val="24"/>
                <w:lang w:eastAsia="vi-VN"/>
              </w:rPr>
              <w:t xml:space="preserve"> (mm)</w:t>
            </w:r>
          </w:p>
        </w:tc>
        <w:tc>
          <w:tcPr>
            <w:tcW w:w="502" w:type="pct"/>
            <w:shd w:val="clear" w:color="auto" w:fill="FFFFFF"/>
            <w:vAlign w:val="center"/>
          </w:tcPr>
          <w:p w14:paraId="5E76F01F" w14:textId="17C9E074" w:rsidR="00847A67" w:rsidRPr="007619B0" w:rsidRDefault="00847A67" w:rsidP="00847A67">
            <w:pPr>
              <w:spacing w:before="0"/>
              <w:ind w:firstLine="0"/>
              <w:contextualSpacing/>
              <w:jc w:val="center"/>
              <w:rPr>
                <w:rFonts w:eastAsia="Times New Roman" w:cs="Times New Roman"/>
                <w:b/>
                <w:bCs/>
                <w:sz w:val="24"/>
                <w:szCs w:val="24"/>
                <w:lang w:val="en-US" w:eastAsia="vi-VN"/>
              </w:rPr>
            </w:pPr>
            <w:r w:rsidRPr="007619B0">
              <w:rPr>
                <w:rFonts w:eastAsia="Times New Roman" w:cs="Times New Roman"/>
                <w:b/>
                <w:bCs/>
                <w:sz w:val="24"/>
                <w:szCs w:val="24"/>
                <w:lang w:val="en-US" w:eastAsia="vi-VN"/>
              </w:rPr>
              <w:t>Dự báo mưa T4/2023</w:t>
            </w:r>
            <w:r w:rsidRPr="007619B0">
              <w:rPr>
                <w:rFonts w:eastAsia="Times New Roman" w:cs="Times New Roman"/>
                <w:b/>
                <w:bCs/>
                <w:sz w:val="24"/>
                <w:szCs w:val="24"/>
                <w:lang w:eastAsia="vi-VN"/>
              </w:rPr>
              <w:t xml:space="preserve"> (mm))</w:t>
            </w:r>
          </w:p>
        </w:tc>
        <w:tc>
          <w:tcPr>
            <w:tcW w:w="502" w:type="pct"/>
            <w:shd w:val="clear" w:color="auto" w:fill="FFFFFF"/>
            <w:vAlign w:val="center"/>
          </w:tcPr>
          <w:p w14:paraId="41BD82AF" w14:textId="175A0624" w:rsidR="00847A67" w:rsidRPr="007619B0" w:rsidRDefault="00847A67" w:rsidP="00DB407D">
            <w:pPr>
              <w:spacing w:before="0"/>
              <w:ind w:firstLine="0"/>
              <w:contextualSpacing/>
              <w:jc w:val="center"/>
              <w:rPr>
                <w:rFonts w:eastAsia="Times New Roman" w:cs="Times New Roman"/>
                <w:b/>
                <w:bCs/>
                <w:sz w:val="24"/>
                <w:szCs w:val="24"/>
                <w:lang w:val="en-US" w:eastAsia="vi-VN"/>
              </w:rPr>
            </w:pPr>
            <w:r w:rsidRPr="007619B0">
              <w:rPr>
                <w:rFonts w:eastAsia="Times New Roman" w:cs="Times New Roman"/>
                <w:b/>
                <w:bCs/>
                <w:sz w:val="24"/>
                <w:szCs w:val="24"/>
                <w:lang w:val="en-US" w:eastAsia="vi-VN"/>
              </w:rPr>
              <w:t>Tông</w:t>
            </w:r>
            <w:r w:rsidRPr="007619B0">
              <w:rPr>
                <w:rFonts w:eastAsia="Times New Roman" w:cs="Times New Roman"/>
                <w:b/>
                <w:bCs/>
                <w:sz w:val="24"/>
                <w:szCs w:val="24"/>
                <w:lang w:eastAsia="vi-VN"/>
              </w:rPr>
              <w:t xml:space="preserve"> lượng mưa dự báo </w:t>
            </w:r>
            <w:r w:rsidRPr="007619B0">
              <w:rPr>
                <w:rFonts w:eastAsia="Times New Roman" w:cs="Times New Roman"/>
                <w:b/>
                <w:bCs/>
                <w:sz w:val="24"/>
                <w:szCs w:val="24"/>
                <w:lang w:val="en-US" w:eastAsia="vi-VN"/>
              </w:rPr>
              <w:t>(mm)</w:t>
            </w:r>
          </w:p>
        </w:tc>
      </w:tr>
      <w:tr w:rsidR="00023A4D" w:rsidRPr="007619B0" w14:paraId="52726B9F" w14:textId="758B1BC1" w:rsidTr="00B73B84">
        <w:trPr>
          <w:trHeight w:val="20"/>
          <w:tblHeader/>
        </w:trPr>
        <w:tc>
          <w:tcPr>
            <w:tcW w:w="350" w:type="pct"/>
            <w:shd w:val="clear" w:color="auto" w:fill="FFFFFF"/>
            <w:tcMar>
              <w:top w:w="0" w:type="dxa"/>
              <w:left w:w="45" w:type="dxa"/>
              <w:bottom w:w="0" w:type="dxa"/>
              <w:right w:w="45" w:type="dxa"/>
            </w:tcMar>
            <w:vAlign w:val="center"/>
          </w:tcPr>
          <w:p w14:paraId="3ABB1890" w14:textId="77777777" w:rsidR="00023A4D" w:rsidRPr="007619B0" w:rsidRDefault="00023A4D" w:rsidP="00023A4D">
            <w:pPr>
              <w:spacing w:before="0"/>
              <w:ind w:firstLine="0"/>
              <w:jc w:val="center"/>
              <w:rPr>
                <w:rFonts w:eastAsia="Times New Roman" w:cs="Times New Roman"/>
                <w:iCs/>
                <w:color w:val="002060"/>
                <w:sz w:val="24"/>
                <w:szCs w:val="24"/>
                <w:lang w:val="en-US" w:eastAsia="vi-VN"/>
              </w:rPr>
            </w:pPr>
            <w:r w:rsidRPr="007619B0">
              <w:rPr>
                <w:rFonts w:eastAsia="Times New Roman" w:cs="Times New Roman"/>
                <w:iCs/>
                <w:color w:val="002060"/>
                <w:sz w:val="24"/>
                <w:szCs w:val="24"/>
                <w:lang w:val="en-US" w:eastAsia="vi-VN"/>
              </w:rPr>
              <w:t>1</w:t>
            </w:r>
          </w:p>
        </w:tc>
        <w:tc>
          <w:tcPr>
            <w:tcW w:w="865" w:type="pct"/>
            <w:shd w:val="clear" w:color="auto" w:fill="FFFFFF"/>
            <w:tcMar>
              <w:top w:w="0" w:type="dxa"/>
              <w:left w:w="45" w:type="dxa"/>
              <w:bottom w:w="0" w:type="dxa"/>
              <w:right w:w="45" w:type="dxa"/>
            </w:tcMar>
            <w:vAlign w:val="center"/>
            <w:hideMark/>
          </w:tcPr>
          <w:p w14:paraId="36AA0D93" w14:textId="77777777" w:rsidR="00023A4D" w:rsidRPr="007619B0" w:rsidRDefault="00023A4D" w:rsidP="00023A4D">
            <w:pPr>
              <w:spacing w:before="0"/>
              <w:ind w:firstLine="0"/>
              <w:jc w:val="left"/>
              <w:rPr>
                <w:rFonts w:eastAsia="Times New Roman" w:cs="Times New Roman"/>
                <w:sz w:val="24"/>
                <w:szCs w:val="24"/>
                <w:lang w:eastAsia="vi-VN"/>
              </w:rPr>
            </w:pPr>
            <w:r w:rsidRPr="007619B0">
              <w:rPr>
                <w:rFonts w:eastAsia="Times New Roman" w:cs="Times New Roman"/>
                <w:sz w:val="24"/>
                <w:szCs w:val="24"/>
                <w:lang w:eastAsia="vi-VN"/>
              </w:rPr>
              <w:t>Đắk Mil</w:t>
            </w:r>
          </w:p>
        </w:tc>
        <w:tc>
          <w:tcPr>
            <w:tcW w:w="652" w:type="pct"/>
            <w:shd w:val="clear" w:color="auto" w:fill="auto"/>
            <w:tcMar>
              <w:top w:w="0" w:type="dxa"/>
              <w:left w:w="45" w:type="dxa"/>
              <w:bottom w:w="0" w:type="dxa"/>
              <w:right w:w="45" w:type="dxa"/>
            </w:tcMar>
            <w:vAlign w:val="center"/>
          </w:tcPr>
          <w:p w14:paraId="34D7A242" w14:textId="50B807CC" w:rsidR="00023A4D" w:rsidRPr="007619B0" w:rsidRDefault="00B73B84" w:rsidP="00023A4D">
            <w:pPr>
              <w:spacing w:before="0"/>
              <w:ind w:firstLine="0"/>
              <w:jc w:val="center"/>
              <w:rPr>
                <w:rFonts w:eastAsia="Times New Roman" w:cs="Times New Roman"/>
                <w:sz w:val="24"/>
                <w:szCs w:val="24"/>
                <w:lang w:val="en-US" w:eastAsia="vi-VN"/>
              </w:rPr>
            </w:pPr>
            <w:r>
              <w:rPr>
                <w:color w:val="000000"/>
                <w:sz w:val="24"/>
                <w:szCs w:val="24"/>
              </w:rPr>
              <w:t>120</w:t>
            </w:r>
          </w:p>
        </w:tc>
        <w:tc>
          <w:tcPr>
            <w:tcW w:w="621" w:type="pct"/>
            <w:shd w:val="clear" w:color="auto" w:fill="auto"/>
            <w:tcMar>
              <w:top w:w="0" w:type="dxa"/>
              <w:left w:w="45" w:type="dxa"/>
              <w:bottom w:w="0" w:type="dxa"/>
              <w:right w:w="45" w:type="dxa"/>
            </w:tcMar>
            <w:vAlign w:val="center"/>
          </w:tcPr>
          <w:p w14:paraId="4F78A05B" w14:textId="64DFB075"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22,6</w:t>
            </w:r>
          </w:p>
        </w:tc>
        <w:tc>
          <w:tcPr>
            <w:tcW w:w="504" w:type="pct"/>
            <w:shd w:val="clear" w:color="auto" w:fill="auto"/>
            <w:tcMar>
              <w:top w:w="0" w:type="dxa"/>
              <w:left w:w="45" w:type="dxa"/>
              <w:bottom w:w="0" w:type="dxa"/>
              <w:right w:w="45" w:type="dxa"/>
            </w:tcMar>
            <w:vAlign w:val="center"/>
          </w:tcPr>
          <w:p w14:paraId="7E15C8E6" w14:textId="7481782E"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26</w:t>
            </w:r>
          </w:p>
        </w:tc>
        <w:tc>
          <w:tcPr>
            <w:tcW w:w="502" w:type="pct"/>
            <w:shd w:val="clear" w:color="auto" w:fill="auto"/>
            <w:tcMar>
              <w:top w:w="0" w:type="dxa"/>
              <w:left w:w="45" w:type="dxa"/>
              <w:bottom w:w="0" w:type="dxa"/>
              <w:right w:w="45" w:type="dxa"/>
            </w:tcMar>
            <w:vAlign w:val="center"/>
          </w:tcPr>
          <w:p w14:paraId="24C91D36" w14:textId="25EC6A55" w:rsidR="00023A4D" w:rsidRPr="007619B0" w:rsidRDefault="00023A4D" w:rsidP="00023A4D">
            <w:pPr>
              <w:spacing w:before="0"/>
              <w:ind w:firstLine="0"/>
              <w:jc w:val="center"/>
              <w:rPr>
                <w:color w:val="000000"/>
                <w:sz w:val="24"/>
                <w:szCs w:val="24"/>
              </w:rPr>
            </w:pPr>
            <w:r w:rsidRPr="007619B0">
              <w:rPr>
                <w:color w:val="000000"/>
                <w:sz w:val="24"/>
                <w:szCs w:val="24"/>
              </w:rPr>
              <w:t>70</w:t>
            </w:r>
          </w:p>
        </w:tc>
        <w:tc>
          <w:tcPr>
            <w:tcW w:w="502" w:type="pct"/>
            <w:vAlign w:val="center"/>
          </w:tcPr>
          <w:p w14:paraId="5C773846" w14:textId="79B80ED3" w:rsidR="00023A4D" w:rsidRPr="007619B0" w:rsidRDefault="00023A4D" w:rsidP="00023A4D">
            <w:pPr>
              <w:spacing w:before="0"/>
              <w:ind w:firstLine="0"/>
              <w:jc w:val="center"/>
              <w:rPr>
                <w:color w:val="000000"/>
                <w:sz w:val="24"/>
                <w:szCs w:val="24"/>
              </w:rPr>
            </w:pPr>
            <w:r w:rsidRPr="007619B0">
              <w:rPr>
                <w:color w:val="000000"/>
                <w:sz w:val="24"/>
                <w:szCs w:val="24"/>
              </w:rPr>
              <w:t>5</w:t>
            </w:r>
          </w:p>
        </w:tc>
        <w:tc>
          <w:tcPr>
            <w:tcW w:w="502" w:type="pct"/>
            <w:vAlign w:val="center"/>
          </w:tcPr>
          <w:p w14:paraId="3363696A" w14:textId="251DAD97" w:rsidR="00023A4D" w:rsidRPr="007619B0" w:rsidRDefault="00023A4D" w:rsidP="00023A4D">
            <w:pPr>
              <w:spacing w:before="0"/>
              <w:ind w:firstLine="0"/>
              <w:jc w:val="center"/>
              <w:rPr>
                <w:color w:val="000000"/>
                <w:sz w:val="24"/>
                <w:szCs w:val="24"/>
              </w:rPr>
            </w:pPr>
            <w:r w:rsidRPr="007619B0">
              <w:rPr>
                <w:color w:val="000000"/>
                <w:sz w:val="24"/>
                <w:szCs w:val="24"/>
              </w:rPr>
              <w:t>130</w:t>
            </w:r>
          </w:p>
        </w:tc>
        <w:tc>
          <w:tcPr>
            <w:tcW w:w="502" w:type="pct"/>
            <w:vAlign w:val="center"/>
          </w:tcPr>
          <w:p w14:paraId="74B4AD73" w14:textId="7E9933EC" w:rsidR="00023A4D" w:rsidRPr="007619B0" w:rsidRDefault="00023A4D" w:rsidP="00023A4D">
            <w:pPr>
              <w:spacing w:before="0"/>
              <w:ind w:firstLine="0"/>
              <w:jc w:val="center"/>
              <w:rPr>
                <w:color w:val="000000"/>
                <w:sz w:val="24"/>
                <w:szCs w:val="24"/>
              </w:rPr>
            </w:pPr>
            <w:r w:rsidRPr="007619B0">
              <w:rPr>
                <w:color w:val="000000"/>
                <w:sz w:val="24"/>
                <w:szCs w:val="24"/>
              </w:rPr>
              <w:t>231</w:t>
            </w:r>
          </w:p>
        </w:tc>
      </w:tr>
      <w:tr w:rsidR="00023A4D" w:rsidRPr="007619B0" w14:paraId="4790DA4A" w14:textId="526F1C2C" w:rsidTr="00B73B84">
        <w:trPr>
          <w:trHeight w:val="20"/>
          <w:tblHeader/>
        </w:trPr>
        <w:tc>
          <w:tcPr>
            <w:tcW w:w="350" w:type="pct"/>
            <w:shd w:val="clear" w:color="auto" w:fill="FFFFFF"/>
            <w:tcMar>
              <w:top w:w="0" w:type="dxa"/>
              <w:left w:w="45" w:type="dxa"/>
              <w:bottom w:w="0" w:type="dxa"/>
              <w:right w:w="45" w:type="dxa"/>
            </w:tcMar>
            <w:vAlign w:val="center"/>
          </w:tcPr>
          <w:p w14:paraId="0A9785C9" w14:textId="77777777" w:rsidR="00023A4D" w:rsidRPr="007619B0" w:rsidRDefault="00023A4D" w:rsidP="00023A4D">
            <w:pPr>
              <w:spacing w:before="0"/>
              <w:ind w:firstLine="0"/>
              <w:jc w:val="center"/>
              <w:rPr>
                <w:rFonts w:eastAsia="Times New Roman" w:cs="Times New Roman"/>
                <w:iCs/>
                <w:color w:val="002060"/>
                <w:sz w:val="24"/>
                <w:szCs w:val="24"/>
                <w:lang w:val="en-US" w:eastAsia="vi-VN"/>
              </w:rPr>
            </w:pPr>
            <w:r w:rsidRPr="007619B0">
              <w:rPr>
                <w:rFonts w:eastAsia="Times New Roman" w:cs="Times New Roman"/>
                <w:iCs/>
                <w:color w:val="002060"/>
                <w:sz w:val="24"/>
                <w:szCs w:val="24"/>
                <w:lang w:val="en-US" w:eastAsia="vi-VN"/>
              </w:rPr>
              <w:t>2</w:t>
            </w:r>
          </w:p>
        </w:tc>
        <w:tc>
          <w:tcPr>
            <w:tcW w:w="865" w:type="pct"/>
            <w:shd w:val="clear" w:color="auto" w:fill="FFFFFF"/>
            <w:tcMar>
              <w:top w:w="0" w:type="dxa"/>
              <w:left w:w="45" w:type="dxa"/>
              <w:bottom w:w="0" w:type="dxa"/>
              <w:right w:w="45" w:type="dxa"/>
            </w:tcMar>
            <w:vAlign w:val="center"/>
            <w:hideMark/>
          </w:tcPr>
          <w:p w14:paraId="71F42D62" w14:textId="77777777" w:rsidR="00023A4D" w:rsidRPr="007619B0" w:rsidRDefault="00023A4D" w:rsidP="00023A4D">
            <w:pPr>
              <w:spacing w:before="0"/>
              <w:ind w:firstLine="0"/>
              <w:jc w:val="left"/>
              <w:rPr>
                <w:rFonts w:eastAsia="Times New Roman" w:cs="Times New Roman"/>
                <w:sz w:val="24"/>
                <w:szCs w:val="24"/>
                <w:lang w:eastAsia="vi-VN"/>
              </w:rPr>
            </w:pPr>
            <w:r w:rsidRPr="007619B0">
              <w:rPr>
                <w:rFonts w:eastAsia="Times New Roman" w:cs="Times New Roman"/>
                <w:sz w:val="24"/>
                <w:szCs w:val="24"/>
                <w:lang w:eastAsia="vi-VN"/>
              </w:rPr>
              <w:t>Đắk Nông</w:t>
            </w:r>
          </w:p>
        </w:tc>
        <w:tc>
          <w:tcPr>
            <w:tcW w:w="652" w:type="pct"/>
            <w:shd w:val="clear" w:color="auto" w:fill="auto"/>
            <w:tcMar>
              <w:top w:w="0" w:type="dxa"/>
              <w:left w:w="45" w:type="dxa"/>
              <w:bottom w:w="0" w:type="dxa"/>
              <w:right w:w="45" w:type="dxa"/>
            </w:tcMar>
            <w:vAlign w:val="center"/>
          </w:tcPr>
          <w:p w14:paraId="3F7DFFBD" w14:textId="3D2315C4" w:rsidR="00023A4D" w:rsidRPr="007619B0" w:rsidRDefault="00B73B84" w:rsidP="00023A4D">
            <w:pPr>
              <w:spacing w:before="0"/>
              <w:ind w:firstLine="0"/>
              <w:jc w:val="center"/>
              <w:rPr>
                <w:rFonts w:eastAsia="Times New Roman" w:cs="Times New Roman"/>
                <w:sz w:val="24"/>
                <w:szCs w:val="24"/>
                <w:lang w:val="en-US" w:eastAsia="vi-VN"/>
              </w:rPr>
            </w:pPr>
            <w:r>
              <w:rPr>
                <w:color w:val="000000"/>
                <w:sz w:val="24"/>
                <w:szCs w:val="24"/>
              </w:rPr>
              <w:t>146</w:t>
            </w:r>
          </w:p>
        </w:tc>
        <w:tc>
          <w:tcPr>
            <w:tcW w:w="621" w:type="pct"/>
            <w:shd w:val="clear" w:color="auto" w:fill="auto"/>
            <w:tcMar>
              <w:top w:w="0" w:type="dxa"/>
              <w:left w:w="45" w:type="dxa"/>
              <w:bottom w:w="0" w:type="dxa"/>
              <w:right w:w="45" w:type="dxa"/>
            </w:tcMar>
            <w:vAlign w:val="center"/>
          </w:tcPr>
          <w:p w14:paraId="5FC8C84E" w14:textId="36304C24"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7,2</w:t>
            </w:r>
          </w:p>
        </w:tc>
        <w:tc>
          <w:tcPr>
            <w:tcW w:w="504" w:type="pct"/>
            <w:shd w:val="clear" w:color="auto" w:fill="auto"/>
            <w:tcMar>
              <w:top w:w="0" w:type="dxa"/>
              <w:left w:w="45" w:type="dxa"/>
              <w:bottom w:w="0" w:type="dxa"/>
              <w:right w:w="45" w:type="dxa"/>
            </w:tcMar>
            <w:vAlign w:val="center"/>
          </w:tcPr>
          <w:p w14:paraId="654CF77C" w14:textId="75E5D7D8"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22</w:t>
            </w:r>
          </w:p>
        </w:tc>
        <w:tc>
          <w:tcPr>
            <w:tcW w:w="502" w:type="pct"/>
            <w:shd w:val="clear" w:color="auto" w:fill="auto"/>
            <w:tcMar>
              <w:top w:w="0" w:type="dxa"/>
              <w:left w:w="45" w:type="dxa"/>
              <w:bottom w:w="0" w:type="dxa"/>
              <w:right w:w="45" w:type="dxa"/>
            </w:tcMar>
            <w:vAlign w:val="center"/>
          </w:tcPr>
          <w:p w14:paraId="54BF3CEB" w14:textId="0D966059" w:rsidR="00023A4D" w:rsidRPr="007619B0" w:rsidRDefault="00023A4D" w:rsidP="00023A4D">
            <w:pPr>
              <w:spacing w:before="0"/>
              <w:ind w:firstLine="0"/>
              <w:jc w:val="center"/>
              <w:rPr>
                <w:color w:val="000000"/>
                <w:sz w:val="24"/>
                <w:szCs w:val="24"/>
              </w:rPr>
            </w:pPr>
            <w:r w:rsidRPr="007619B0">
              <w:rPr>
                <w:color w:val="000000"/>
                <w:sz w:val="24"/>
                <w:szCs w:val="24"/>
              </w:rPr>
              <w:t>44</w:t>
            </w:r>
          </w:p>
        </w:tc>
        <w:tc>
          <w:tcPr>
            <w:tcW w:w="502" w:type="pct"/>
            <w:vAlign w:val="center"/>
          </w:tcPr>
          <w:p w14:paraId="4EED618F" w14:textId="5CFAF8F1" w:rsidR="00023A4D" w:rsidRPr="007619B0" w:rsidRDefault="00023A4D" w:rsidP="00023A4D">
            <w:pPr>
              <w:spacing w:before="0"/>
              <w:ind w:firstLine="0"/>
              <w:jc w:val="center"/>
              <w:rPr>
                <w:color w:val="000000"/>
                <w:sz w:val="24"/>
                <w:szCs w:val="24"/>
              </w:rPr>
            </w:pPr>
            <w:r w:rsidRPr="007619B0">
              <w:rPr>
                <w:color w:val="000000"/>
                <w:sz w:val="24"/>
                <w:szCs w:val="24"/>
              </w:rPr>
              <w:t>141</w:t>
            </w:r>
          </w:p>
        </w:tc>
        <w:tc>
          <w:tcPr>
            <w:tcW w:w="502" w:type="pct"/>
            <w:vAlign w:val="center"/>
          </w:tcPr>
          <w:p w14:paraId="4ACE9E7B" w14:textId="232D21C0" w:rsidR="00023A4D" w:rsidRPr="007619B0" w:rsidRDefault="00023A4D" w:rsidP="00023A4D">
            <w:pPr>
              <w:spacing w:before="0"/>
              <w:ind w:firstLine="0"/>
              <w:jc w:val="center"/>
              <w:rPr>
                <w:color w:val="000000"/>
                <w:sz w:val="24"/>
                <w:szCs w:val="24"/>
              </w:rPr>
            </w:pPr>
            <w:r w:rsidRPr="007619B0">
              <w:rPr>
                <w:color w:val="000000"/>
                <w:sz w:val="24"/>
                <w:szCs w:val="24"/>
              </w:rPr>
              <w:t>200</w:t>
            </w:r>
          </w:p>
        </w:tc>
        <w:tc>
          <w:tcPr>
            <w:tcW w:w="502" w:type="pct"/>
            <w:vAlign w:val="center"/>
          </w:tcPr>
          <w:p w14:paraId="0B98A685" w14:textId="15748151" w:rsidR="00023A4D" w:rsidRPr="007619B0" w:rsidRDefault="00023A4D" w:rsidP="00023A4D">
            <w:pPr>
              <w:spacing w:before="0"/>
              <w:ind w:firstLine="0"/>
              <w:jc w:val="center"/>
              <w:rPr>
                <w:color w:val="000000"/>
                <w:sz w:val="24"/>
                <w:szCs w:val="24"/>
              </w:rPr>
            </w:pPr>
            <w:r w:rsidRPr="007619B0">
              <w:rPr>
                <w:color w:val="000000"/>
                <w:sz w:val="24"/>
                <w:szCs w:val="24"/>
              </w:rPr>
              <w:t>407</w:t>
            </w:r>
          </w:p>
        </w:tc>
      </w:tr>
      <w:tr w:rsidR="00023A4D" w:rsidRPr="007619B0" w14:paraId="37CD4AC8" w14:textId="7A38EA52" w:rsidTr="00B73B84">
        <w:trPr>
          <w:trHeight w:val="20"/>
          <w:tblHeader/>
        </w:trPr>
        <w:tc>
          <w:tcPr>
            <w:tcW w:w="350" w:type="pct"/>
            <w:shd w:val="clear" w:color="auto" w:fill="FFFFFF"/>
            <w:tcMar>
              <w:top w:w="0" w:type="dxa"/>
              <w:left w:w="45" w:type="dxa"/>
              <w:bottom w:w="0" w:type="dxa"/>
              <w:right w:w="45" w:type="dxa"/>
            </w:tcMar>
            <w:vAlign w:val="center"/>
          </w:tcPr>
          <w:p w14:paraId="1B131756" w14:textId="77777777" w:rsidR="00023A4D" w:rsidRPr="007619B0" w:rsidRDefault="00023A4D" w:rsidP="00023A4D">
            <w:pPr>
              <w:spacing w:before="0"/>
              <w:ind w:firstLine="0"/>
              <w:jc w:val="center"/>
              <w:rPr>
                <w:rFonts w:eastAsia="Times New Roman" w:cs="Times New Roman"/>
                <w:iCs/>
                <w:color w:val="002060"/>
                <w:sz w:val="24"/>
                <w:szCs w:val="24"/>
                <w:lang w:val="en-US" w:eastAsia="vi-VN"/>
              </w:rPr>
            </w:pPr>
            <w:r w:rsidRPr="007619B0">
              <w:rPr>
                <w:rFonts w:eastAsia="Times New Roman" w:cs="Times New Roman"/>
                <w:iCs/>
                <w:color w:val="002060"/>
                <w:sz w:val="24"/>
                <w:szCs w:val="24"/>
                <w:lang w:val="en-US" w:eastAsia="vi-VN"/>
              </w:rPr>
              <w:t>3</w:t>
            </w:r>
          </w:p>
        </w:tc>
        <w:tc>
          <w:tcPr>
            <w:tcW w:w="865" w:type="pct"/>
            <w:shd w:val="clear" w:color="auto" w:fill="FFFFFF"/>
            <w:tcMar>
              <w:top w:w="0" w:type="dxa"/>
              <w:left w:w="45" w:type="dxa"/>
              <w:bottom w:w="0" w:type="dxa"/>
              <w:right w:w="45" w:type="dxa"/>
            </w:tcMar>
            <w:vAlign w:val="center"/>
            <w:hideMark/>
          </w:tcPr>
          <w:p w14:paraId="4672F889" w14:textId="77777777" w:rsidR="00023A4D" w:rsidRPr="007619B0" w:rsidRDefault="00023A4D" w:rsidP="00023A4D">
            <w:pPr>
              <w:spacing w:before="0"/>
              <w:ind w:firstLine="0"/>
              <w:jc w:val="left"/>
              <w:rPr>
                <w:rFonts w:eastAsia="Times New Roman" w:cs="Times New Roman"/>
                <w:sz w:val="24"/>
                <w:szCs w:val="24"/>
                <w:lang w:eastAsia="vi-VN"/>
              </w:rPr>
            </w:pPr>
            <w:r w:rsidRPr="007619B0">
              <w:rPr>
                <w:rFonts w:eastAsia="Times New Roman" w:cs="Times New Roman"/>
                <w:sz w:val="24"/>
                <w:szCs w:val="24"/>
                <w:lang w:eastAsia="vi-VN"/>
              </w:rPr>
              <w:t>Đức Xuyên</w:t>
            </w:r>
          </w:p>
        </w:tc>
        <w:tc>
          <w:tcPr>
            <w:tcW w:w="652" w:type="pct"/>
            <w:shd w:val="clear" w:color="auto" w:fill="auto"/>
            <w:tcMar>
              <w:top w:w="0" w:type="dxa"/>
              <w:left w:w="45" w:type="dxa"/>
              <w:bottom w:w="0" w:type="dxa"/>
              <w:right w:w="45" w:type="dxa"/>
            </w:tcMar>
            <w:vAlign w:val="center"/>
          </w:tcPr>
          <w:p w14:paraId="43B585BF" w14:textId="52224188" w:rsidR="00023A4D" w:rsidRPr="007619B0" w:rsidRDefault="00B73B84" w:rsidP="00023A4D">
            <w:pPr>
              <w:spacing w:before="0"/>
              <w:ind w:firstLine="0"/>
              <w:jc w:val="center"/>
              <w:rPr>
                <w:rFonts w:eastAsia="Times New Roman" w:cs="Times New Roman"/>
                <w:sz w:val="24"/>
                <w:szCs w:val="24"/>
                <w:lang w:val="en-US" w:eastAsia="vi-VN"/>
              </w:rPr>
            </w:pPr>
            <w:r>
              <w:rPr>
                <w:color w:val="000000"/>
                <w:sz w:val="24"/>
                <w:szCs w:val="24"/>
              </w:rPr>
              <w:t>110</w:t>
            </w:r>
          </w:p>
        </w:tc>
        <w:tc>
          <w:tcPr>
            <w:tcW w:w="621" w:type="pct"/>
            <w:shd w:val="clear" w:color="auto" w:fill="auto"/>
            <w:tcMar>
              <w:top w:w="0" w:type="dxa"/>
              <w:left w:w="45" w:type="dxa"/>
              <w:bottom w:w="0" w:type="dxa"/>
              <w:right w:w="45" w:type="dxa"/>
            </w:tcMar>
            <w:vAlign w:val="center"/>
          </w:tcPr>
          <w:p w14:paraId="25D8D265" w14:textId="41896A3B"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8,3</w:t>
            </w:r>
          </w:p>
        </w:tc>
        <w:tc>
          <w:tcPr>
            <w:tcW w:w="504" w:type="pct"/>
            <w:shd w:val="clear" w:color="auto" w:fill="auto"/>
            <w:tcMar>
              <w:top w:w="0" w:type="dxa"/>
              <w:left w:w="45" w:type="dxa"/>
              <w:bottom w:w="0" w:type="dxa"/>
              <w:right w:w="45" w:type="dxa"/>
            </w:tcMar>
            <w:vAlign w:val="center"/>
          </w:tcPr>
          <w:p w14:paraId="1C884181" w14:textId="4FBD38BE"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32</w:t>
            </w:r>
          </w:p>
        </w:tc>
        <w:tc>
          <w:tcPr>
            <w:tcW w:w="502" w:type="pct"/>
            <w:shd w:val="clear" w:color="auto" w:fill="auto"/>
            <w:tcMar>
              <w:top w:w="0" w:type="dxa"/>
              <w:left w:w="45" w:type="dxa"/>
              <w:bottom w:w="0" w:type="dxa"/>
              <w:right w:w="45" w:type="dxa"/>
            </w:tcMar>
            <w:vAlign w:val="center"/>
          </w:tcPr>
          <w:p w14:paraId="3245B8BF" w14:textId="2936ACAA" w:rsidR="00023A4D" w:rsidRPr="007619B0" w:rsidRDefault="00023A4D" w:rsidP="00023A4D">
            <w:pPr>
              <w:spacing w:before="0"/>
              <w:ind w:firstLine="0"/>
              <w:jc w:val="center"/>
              <w:rPr>
                <w:color w:val="000000"/>
                <w:sz w:val="24"/>
                <w:szCs w:val="24"/>
              </w:rPr>
            </w:pPr>
            <w:r w:rsidRPr="007619B0">
              <w:rPr>
                <w:color w:val="000000"/>
                <w:sz w:val="24"/>
                <w:szCs w:val="24"/>
              </w:rPr>
              <w:t>64</w:t>
            </w:r>
          </w:p>
        </w:tc>
        <w:tc>
          <w:tcPr>
            <w:tcW w:w="502" w:type="pct"/>
            <w:vAlign w:val="center"/>
          </w:tcPr>
          <w:p w14:paraId="242176D3" w14:textId="318AAEDB" w:rsidR="00023A4D" w:rsidRPr="007619B0" w:rsidRDefault="00023A4D" w:rsidP="00023A4D">
            <w:pPr>
              <w:spacing w:before="0"/>
              <w:ind w:firstLine="0"/>
              <w:jc w:val="center"/>
              <w:rPr>
                <w:color w:val="000000"/>
                <w:sz w:val="24"/>
                <w:szCs w:val="24"/>
              </w:rPr>
            </w:pPr>
            <w:r w:rsidRPr="007619B0">
              <w:rPr>
                <w:color w:val="000000"/>
                <w:sz w:val="24"/>
                <w:szCs w:val="24"/>
              </w:rPr>
              <w:t>5</w:t>
            </w:r>
          </w:p>
        </w:tc>
        <w:tc>
          <w:tcPr>
            <w:tcW w:w="502" w:type="pct"/>
            <w:vAlign w:val="center"/>
          </w:tcPr>
          <w:p w14:paraId="43EB7265" w14:textId="3062CAC5" w:rsidR="00023A4D" w:rsidRPr="007619B0" w:rsidRDefault="00023A4D" w:rsidP="00023A4D">
            <w:pPr>
              <w:spacing w:before="0"/>
              <w:ind w:firstLine="0"/>
              <w:jc w:val="center"/>
              <w:rPr>
                <w:color w:val="000000"/>
                <w:sz w:val="24"/>
                <w:szCs w:val="24"/>
              </w:rPr>
            </w:pPr>
            <w:r w:rsidRPr="007619B0">
              <w:rPr>
                <w:color w:val="000000"/>
                <w:sz w:val="24"/>
                <w:szCs w:val="24"/>
              </w:rPr>
              <w:t>113</w:t>
            </w:r>
          </w:p>
        </w:tc>
        <w:tc>
          <w:tcPr>
            <w:tcW w:w="502" w:type="pct"/>
            <w:vAlign w:val="center"/>
          </w:tcPr>
          <w:p w14:paraId="748239DB" w14:textId="5909BEC8" w:rsidR="00023A4D" w:rsidRPr="007619B0" w:rsidRDefault="00023A4D" w:rsidP="00023A4D">
            <w:pPr>
              <w:spacing w:before="0"/>
              <w:ind w:firstLine="0"/>
              <w:jc w:val="center"/>
              <w:rPr>
                <w:color w:val="000000"/>
                <w:sz w:val="24"/>
                <w:szCs w:val="24"/>
              </w:rPr>
            </w:pPr>
            <w:r w:rsidRPr="007619B0">
              <w:rPr>
                <w:color w:val="000000"/>
                <w:sz w:val="24"/>
                <w:szCs w:val="24"/>
              </w:rPr>
              <w:t>214</w:t>
            </w:r>
          </w:p>
        </w:tc>
      </w:tr>
      <w:tr w:rsidR="00EB128C" w:rsidRPr="007619B0" w14:paraId="7A50D14A" w14:textId="77777777" w:rsidTr="00B73B84">
        <w:trPr>
          <w:trHeight w:val="20"/>
          <w:tblHeader/>
        </w:trPr>
        <w:tc>
          <w:tcPr>
            <w:tcW w:w="350" w:type="pct"/>
            <w:shd w:val="clear" w:color="auto" w:fill="FFFFFF"/>
            <w:tcMar>
              <w:top w:w="0" w:type="dxa"/>
              <w:left w:w="45" w:type="dxa"/>
              <w:bottom w:w="0" w:type="dxa"/>
              <w:right w:w="45" w:type="dxa"/>
            </w:tcMar>
            <w:vAlign w:val="center"/>
          </w:tcPr>
          <w:p w14:paraId="5FC56886" w14:textId="77777777" w:rsidR="00EB128C" w:rsidRPr="007619B0" w:rsidRDefault="00EB128C" w:rsidP="00DB407D">
            <w:pPr>
              <w:spacing w:before="0"/>
              <w:ind w:firstLine="0"/>
              <w:jc w:val="center"/>
              <w:rPr>
                <w:rFonts w:eastAsia="Times New Roman" w:cs="Times New Roman"/>
                <w:iCs/>
                <w:color w:val="002060"/>
                <w:sz w:val="24"/>
                <w:szCs w:val="24"/>
                <w:lang w:val="en-US" w:eastAsia="vi-VN"/>
              </w:rPr>
            </w:pPr>
          </w:p>
        </w:tc>
        <w:tc>
          <w:tcPr>
            <w:tcW w:w="865" w:type="pct"/>
            <w:shd w:val="clear" w:color="auto" w:fill="FFFFFF"/>
            <w:tcMar>
              <w:top w:w="0" w:type="dxa"/>
              <w:left w:w="45" w:type="dxa"/>
              <w:bottom w:w="0" w:type="dxa"/>
              <w:right w:w="45" w:type="dxa"/>
            </w:tcMar>
            <w:vAlign w:val="center"/>
          </w:tcPr>
          <w:p w14:paraId="3347D82A" w14:textId="77777777" w:rsidR="00EB128C" w:rsidRPr="007619B0" w:rsidRDefault="00EB128C" w:rsidP="00DB407D">
            <w:pPr>
              <w:spacing w:before="0"/>
              <w:ind w:firstLine="0"/>
              <w:jc w:val="left"/>
              <w:rPr>
                <w:rFonts w:eastAsia="Times New Roman" w:cs="Times New Roman"/>
                <w:sz w:val="24"/>
                <w:szCs w:val="24"/>
                <w:lang w:eastAsia="vi-VN"/>
              </w:rPr>
            </w:pPr>
          </w:p>
        </w:tc>
        <w:tc>
          <w:tcPr>
            <w:tcW w:w="3785" w:type="pct"/>
            <w:gridSpan w:val="7"/>
            <w:shd w:val="clear" w:color="auto" w:fill="auto"/>
            <w:tcMar>
              <w:top w:w="0" w:type="dxa"/>
              <w:left w:w="45" w:type="dxa"/>
              <w:bottom w:w="0" w:type="dxa"/>
              <w:right w:w="45" w:type="dxa"/>
            </w:tcMar>
            <w:vAlign w:val="center"/>
          </w:tcPr>
          <w:p w14:paraId="66237BCA" w14:textId="112C343D" w:rsidR="00EB128C" w:rsidRPr="007619B0" w:rsidRDefault="00EB128C" w:rsidP="00DB407D">
            <w:pPr>
              <w:spacing w:before="0"/>
              <w:ind w:firstLine="0"/>
              <w:jc w:val="center"/>
              <w:rPr>
                <w:b/>
                <w:color w:val="000000"/>
                <w:sz w:val="24"/>
                <w:szCs w:val="24"/>
                <w:lang w:val="en-US"/>
              </w:rPr>
            </w:pPr>
            <w:r w:rsidRPr="007619B0">
              <w:rPr>
                <w:b/>
                <w:color w:val="000000"/>
                <w:sz w:val="24"/>
                <w:szCs w:val="24"/>
                <w:lang w:val="en-US"/>
              </w:rPr>
              <w:t>So với TBNN (+/- %)</w:t>
            </w:r>
          </w:p>
        </w:tc>
      </w:tr>
      <w:tr w:rsidR="00023A4D" w:rsidRPr="007619B0" w14:paraId="1B80CAE6" w14:textId="77777777" w:rsidTr="00B73B84">
        <w:trPr>
          <w:trHeight w:val="20"/>
          <w:tblHeader/>
        </w:trPr>
        <w:tc>
          <w:tcPr>
            <w:tcW w:w="350" w:type="pct"/>
            <w:shd w:val="clear" w:color="auto" w:fill="FFFFFF"/>
            <w:tcMar>
              <w:top w:w="0" w:type="dxa"/>
              <w:left w:w="45" w:type="dxa"/>
              <w:bottom w:w="0" w:type="dxa"/>
              <w:right w:w="45" w:type="dxa"/>
            </w:tcMar>
            <w:vAlign w:val="center"/>
          </w:tcPr>
          <w:p w14:paraId="4BF62244" w14:textId="13CEEA6D" w:rsidR="00023A4D" w:rsidRPr="007619B0" w:rsidRDefault="00023A4D" w:rsidP="00023A4D">
            <w:pPr>
              <w:spacing w:before="0"/>
              <w:ind w:firstLine="0"/>
              <w:jc w:val="center"/>
              <w:rPr>
                <w:rFonts w:eastAsia="Times New Roman" w:cs="Times New Roman"/>
                <w:iCs/>
                <w:color w:val="002060"/>
                <w:sz w:val="24"/>
                <w:szCs w:val="24"/>
                <w:lang w:val="en-US" w:eastAsia="vi-VN"/>
              </w:rPr>
            </w:pPr>
            <w:r w:rsidRPr="007619B0">
              <w:rPr>
                <w:rFonts w:eastAsia="Times New Roman" w:cs="Times New Roman"/>
                <w:iCs/>
                <w:color w:val="002060"/>
                <w:sz w:val="24"/>
                <w:szCs w:val="24"/>
                <w:lang w:val="en-US" w:eastAsia="vi-VN"/>
              </w:rPr>
              <w:t>1</w:t>
            </w:r>
          </w:p>
        </w:tc>
        <w:tc>
          <w:tcPr>
            <w:tcW w:w="865" w:type="pct"/>
            <w:shd w:val="clear" w:color="auto" w:fill="FFFFFF"/>
            <w:tcMar>
              <w:top w:w="0" w:type="dxa"/>
              <w:left w:w="45" w:type="dxa"/>
              <w:bottom w:w="0" w:type="dxa"/>
              <w:right w:w="45" w:type="dxa"/>
            </w:tcMar>
            <w:vAlign w:val="center"/>
          </w:tcPr>
          <w:p w14:paraId="3C8D5F13" w14:textId="04040815" w:rsidR="00023A4D" w:rsidRPr="007619B0" w:rsidRDefault="00023A4D" w:rsidP="00023A4D">
            <w:pPr>
              <w:spacing w:before="0"/>
              <w:ind w:firstLine="0"/>
              <w:jc w:val="left"/>
              <w:rPr>
                <w:rFonts w:eastAsia="Times New Roman" w:cs="Times New Roman"/>
                <w:sz w:val="24"/>
                <w:szCs w:val="24"/>
                <w:lang w:eastAsia="vi-VN"/>
              </w:rPr>
            </w:pPr>
            <w:r w:rsidRPr="007619B0">
              <w:rPr>
                <w:rFonts w:eastAsia="Times New Roman" w:cs="Times New Roman"/>
                <w:sz w:val="24"/>
                <w:szCs w:val="24"/>
                <w:lang w:eastAsia="vi-VN"/>
              </w:rPr>
              <w:t>Đắk Mil</w:t>
            </w:r>
          </w:p>
        </w:tc>
        <w:tc>
          <w:tcPr>
            <w:tcW w:w="652" w:type="pct"/>
            <w:shd w:val="clear" w:color="auto" w:fill="auto"/>
            <w:tcMar>
              <w:top w:w="0" w:type="dxa"/>
              <w:left w:w="45" w:type="dxa"/>
              <w:bottom w:w="0" w:type="dxa"/>
              <w:right w:w="45" w:type="dxa"/>
            </w:tcMar>
            <w:vAlign w:val="center"/>
          </w:tcPr>
          <w:p w14:paraId="1685239D" w14:textId="1F67602E"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lang w:val="en-US"/>
              </w:rPr>
              <w:t>+</w:t>
            </w:r>
            <w:r w:rsidRPr="007619B0">
              <w:rPr>
                <w:color w:val="000000"/>
                <w:sz w:val="24"/>
                <w:szCs w:val="24"/>
              </w:rPr>
              <w:t>19</w:t>
            </w:r>
          </w:p>
        </w:tc>
        <w:tc>
          <w:tcPr>
            <w:tcW w:w="621" w:type="pct"/>
            <w:shd w:val="clear" w:color="auto" w:fill="auto"/>
            <w:tcMar>
              <w:top w:w="0" w:type="dxa"/>
              <w:left w:w="45" w:type="dxa"/>
              <w:bottom w:w="0" w:type="dxa"/>
              <w:right w:w="45" w:type="dxa"/>
            </w:tcMar>
            <w:vAlign w:val="center"/>
          </w:tcPr>
          <w:p w14:paraId="0CB3EAFF" w14:textId="22B67FC2"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lang w:val="en-US"/>
              </w:rPr>
              <w:t>+</w:t>
            </w:r>
            <w:r w:rsidRPr="007619B0">
              <w:rPr>
                <w:color w:val="000000"/>
                <w:sz w:val="24"/>
                <w:szCs w:val="24"/>
              </w:rPr>
              <w:t>12</w:t>
            </w:r>
          </w:p>
        </w:tc>
        <w:tc>
          <w:tcPr>
            <w:tcW w:w="504" w:type="pct"/>
            <w:shd w:val="clear" w:color="auto" w:fill="auto"/>
            <w:tcMar>
              <w:top w:w="0" w:type="dxa"/>
              <w:left w:w="45" w:type="dxa"/>
              <w:bottom w:w="0" w:type="dxa"/>
              <w:right w:w="45" w:type="dxa"/>
            </w:tcMar>
            <w:vAlign w:val="center"/>
          </w:tcPr>
          <w:p w14:paraId="6D4AEB83" w14:textId="6CD65139"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+52</w:t>
            </w:r>
          </w:p>
        </w:tc>
        <w:tc>
          <w:tcPr>
            <w:tcW w:w="502" w:type="pct"/>
            <w:shd w:val="clear" w:color="auto" w:fill="auto"/>
            <w:tcMar>
              <w:top w:w="0" w:type="dxa"/>
              <w:left w:w="45" w:type="dxa"/>
              <w:bottom w:w="0" w:type="dxa"/>
              <w:right w:w="45" w:type="dxa"/>
            </w:tcMar>
            <w:vAlign w:val="center"/>
          </w:tcPr>
          <w:p w14:paraId="6E39E73D" w14:textId="692FC813" w:rsidR="00023A4D" w:rsidRPr="007619B0" w:rsidRDefault="00023A4D" w:rsidP="00023A4D">
            <w:pPr>
              <w:spacing w:before="0"/>
              <w:ind w:firstLine="0"/>
              <w:jc w:val="center"/>
              <w:rPr>
                <w:color w:val="000000"/>
                <w:sz w:val="24"/>
                <w:szCs w:val="24"/>
              </w:rPr>
            </w:pPr>
            <w:r w:rsidRPr="007619B0">
              <w:rPr>
                <w:color w:val="000000"/>
                <w:sz w:val="24"/>
                <w:szCs w:val="24"/>
              </w:rPr>
              <w:t>+110</w:t>
            </w:r>
          </w:p>
        </w:tc>
        <w:tc>
          <w:tcPr>
            <w:tcW w:w="502" w:type="pct"/>
            <w:vAlign w:val="center"/>
          </w:tcPr>
          <w:p w14:paraId="3E6909AB" w14:textId="32BBAA87" w:rsidR="00023A4D" w:rsidRPr="007619B0" w:rsidRDefault="00023A4D" w:rsidP="00023A4D">
            <w:pPr>
              <w:spacing w:before="0"/>
              <w:ind w:firstLine="0"/>
              <w:jc w:val="center"/>
              <w:rPr>
                <w:color w:val="000000"/>
                <w:sz w:val="24"/>
                <w:szCs w:val="24"/>
              </w:rPr>
            </w:pPr>
            <w:r w:rsidRPr="007619B0">
              <w:rPr>
                <w:color w:val="000000"/>
                <w:sz w:val="24"/>
                <w:szCs w:val="24"/>
              </w:rPr>
              <w:t>-85</w:t>
            </w:r>
          </w:p>
        </w:tc>
        <w:tc>
          <w:tcPr>
            <w:tcW w:w="502" w:type="pct"/>
            <w:vAlign w:val="center"/>
          </w:tcPr>
          <w:p w14:paraId="5EA4BE5C" w14:textId="6489C832" w:rsidR="00023A4D" w:rsidRPr="007619B0" w:rsidRDefault="00023A4D" w:rsidP="00023A4D">
            <w:pPr>
              <w:spacing w:before="0"/>
              <w:ind w:firstLine="0"/>
              <w:jc w:val="center"/>
              <w:rPr>
                <w:color w:val="000000"/>
                <w:sz w:val="24"/>
                <w:szCs w:val="24"/>
              </w:rPr>
            </w:pPr>
            <w:r w:rsidRPr="007619B0">
              <w:rPr>
                <w:color w:val="000000"/>
                <w:sz w:val="24"/>
                <w:szCs w:val="24"/>
              </w:rPr>
              <w:t>-10</w:t>
            </w:r>
          </w:p>
        </w:tc>
        <w:tc>
          <w:tcPr>
            <w:tcW w:w="502" w:type="pct"/>
            <w:vAlign w:val="center"/>
          </w:tcPr>
          <w:p w14:paraId="7127B612" w14:textId="691B64EE" w:rsidR="00023A4D" w:rsidRPr="007619B0" w:rsidRDefault="00023A4D" w:rsidP="00023A4D">
            <w:pPr>
              <w:spacing w:before="0"/>
              <w:ind w:firstLine="0"/>
              <w:jc w:val="center"/>
              <w:rPr>
                <w:color w:val="000000"/>
                <w:sz w:val="24"/>
                <w:szCs w:val="24"/>
              </w:rPr>
            </w:pPr>
            <w:r w:rsidRPr="007619B0">
              <w:rPr>
                <w:color w:val="000000"/>
                <w:sz w:val="24"/>
                <w:szCs w:val="24"/>
                <w:lang w:val="en-US"/>
              </w:rPr>
              <w:t>+</w:t>
            </w:r>
            <w:r w:rsidRPr="007619B0">
              <w:rPr>
                <w:color w:val="000000"/>
                <w:sz w:val="24"/>
                <w:szCs w:val="24"/>
              </w:rPr>
              <w:t>77</w:t>
            </w:r>
          </w:p>
        </w:tc>
      </w:tr>
      <w:tr w:rsidR="00023A4D" w:rsidRPr="007619B0" w14:paraId="15F20D37" w14:textId="77777777" w:rsidTr="00B73B84">
        <w:trPr>
          <w:trHeight w:val="20"/>
          <w:tblHeader/>
        </w:trPr>
        <w:tc>
          <w:tcPr>
            <w:tcW w:w="350" w:type="pct"/>
            <w:shd w:val="clear" w:color="auto" w:fill="FFFFFF"/>
            <w:tcMar>
              <w:top w:w="0" w:type="dxa"/>
              <w:left w:w="45" w:type="dxa"/>
              <w:bottom w:w="0" w:type="dxa"/>
              <w:right w:w="45" w:type="dxa"/>
            </w:tcMar>
            <w:vAlign w:val="center"/>
          </w:tcPr>
          <w:p w14:paraId="5FA3F0C3" w14:textId="605ABA2A" w:rsidR="00023A4D" w:rsidRPr="007619B0" w:rsidRDefault="00023A4D" w:rsidP="00023A4D">
            <w:pPr>
              <w:spacing w:before="0"/>
              <w:ind w:firstLine="0"/>
              <w:jc w:val="center"/>
              <w:rPr>
                <w:rFonts w:eastAsia="Times New Roman" w:cs="Times New Roman"/>
                <w:iCs/>
                <w:color w:val="002060"/>
                <w:sz w:val="24"/>
                <w:szCs w:val="24"/>
                <w:lang w:val="en-US" w:eastAsia="vi-VN"/>
              </w:rPr>
            </w:pPr>
            <w:r w:rsidRPr="007619B0">
              <w:rPr>
                <w:rFonts w:eastAsia="Times New Roman" w:cs="Times New Roman"/>
                <w:iCs/>
                <w:color w:val="002060"/>
                <w:sz w:val="24"/>
                <w:szCs w:val="24"/>
                <w:lang w:val="en-US" w:eastAsia="vi-VN"/>
              </w:rPr>
              <w:t>2</w:t>
            </w:r>
          </w:p>
        </w:tc>
        <w:tc>
          <w:tcPr>
            <w:tcW w:w="865" w:type="pct"/>
            <w:shd w:val="clear" w:color="auto" w:fill="FFFFFF"/>
            <w:tcMar>
              <w:top w:w="0" w:type="dxa"/>
              <w:left w:w="45" w:type="dxa"/>
              <w:bottom w:w="0" w:type="dxa"/>
              <w:right w:w="45" w:type="dxa"/>
            </w:tcMar>
            <w:vAlign w:val="center"/>
          </w:tcPr>
          <w:p w14:paraId="2F584B12" w14:textId="13A4C2DD" w:rsidR="00023A4D" w:rsidRPr="007619B0" w:rsidRDefault="00023A4D" w:rsidP="00023A4D">
            <w:pPr>
              <w:spacing w:before="0"/>
              <w:ind w:firstLine="0"/>
              <w:jc w:val="left"/>
              <w:rPr>
                <w:rFonts w:eastAsia="Times New Roman" w:cs="Times New Roman"/>
                <w:sz w:val="24"/>
                <w:szCs w:val="24"/>
                <w:lang w:eastAsia="vi-VN"/>
              </w:rPr>
            </w:pPr>
            <w:r w:rsidRPr="007619B0">
              <w:rPr>
                <w:rFonts w:eastAsia="Times New Roman" w:cs="Times New Roman"/>
                <w:sz w:val="24"/>
                <w:szCs w:val="24"/>
                <w:lang w:eastAsia="vi-VN"/>
              </w:rPr>
              <w:t>Đắk Nông</w:t>
            </w:r>
          </w:p>
        </w:tc>
        <w:tc>
          <w:tcPr>
            <w:tcW w:w="652" w:type="pct"/>
            <w:shd w:val="clear" w:color="auto" w:fill="auto"/>
            <w:tcMar>
              <w:top w:w="0" w:type="dxa"/>
              <w:left w:w="45" w:type="dxa"/>
              <w:bottom w:w="0" w:type="dxa"/>
              <w:right w:w="45" w:type="dxa"/>
            </w:tcMar>
            <w:vAlign w:val="center"/>
          </w:tcPr>
          <w:p w14:paraId="6944D065" w14:textId="5BE18513"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lang w:val="en-US"/>
              </w:rPr>
              <w:t>+</w:t>
            </w:r>
            <w:r w:rsidRPr="007619B0">
              <w:rPr>
                <w:color w:val="000000"/>
                <w:sz w:val="24"/>
                <w:szCs w:val="24"/>
              </w:rPr>
              <w:t>51</w:t>
            </w:r>
          </w:p>
        </w:tc>
        <w:tc>
          <w:tcPr>
            <w:tcW w:w="621" w:type="pct"/>
            <w:shd w:val="clear" w:color="auto" w:fill="auto"/>
            <w:tcMar>
              <w:top w:w="0" w:type="dxa"/>
              <w:left w:w="45" w:type="dxa"/>
              <w:bottom w:w="0" w:type="dxa"/>
              <w:right w:w="45" w:type="dxa"/>
            </w:tcMar>
            <w:vAlign w:val="center"/>
          </w:tcPr>
          <w:p w14:paraId="0FFBB140" w14:textId="2A979646"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-63</w:t>
            </w:r>
          </w:p>
        </w:tc>
        <w:tc>
          <w:tcPr>
            <w:tcW w:w="504" w:type="pct"/>
            <w:shd w:val="clear" w:color="auto" w:fill="auto"/>
            <w:tcMar>
              <w:top w:w="0" w:type="dxa"/>
              <w:left w:w="45" w:type="dxa"/>
              <w:bottom w:w="0" w:type="dxa"/>
              <w:right w:w="45" w:type="dxa"/>
            </w:tcMar>
            <w:vAlign w:val="center"/>
          </w:tcPr>
          <w:p w14:paraId="45CB8FB5" w14:textId="146CC6E3"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+49</w:t>
            </w:r>
          </w:p>
        </w:tc>
        <w:tc>
          <w:tcPr>
            <w:tcW w:w="502" w:type="pct"/>
            <w:shd w:val="clear" w:color="auto" w:fill="auto"/>
            <w:tcMar>
              <w:top w:w="0" w:type="dxa"/>
              <w:left w:w="45" w:type="dxa"/>
              <w:bottom w:w="0" w:type="dxa"/>
              <w:right w:w="45" w:type="dxa"/>
            </w:tcMar>
            <w:vAlign w:val="center"/>
          </w:tcPr>
          <w:p w14:paraId="2D54FA15" w14:textId="2C16A292" w:rsidR="00023A4D" w:rsidRPr="007619B0" w:rsidRDefault="00023A4D" w:rsidP="00023A4D">
            <w:pPr>
              <w:spacing w:before="0"/>
              <w:ind w:firstLine="0"/>
              <w:jc w:val="center"/>
              <w:rPr>
                <w:color w:val="000000"/>
                <w:sz w:val="24"/>
                <w:szCs w:val="24"/>
              </w:rPr>
            </w:pPr>
            <w:r w:rsidRPr="007619B0">
              <w:rPr>
                <w:color w:val="000000"/>
                <w:sz w:val="24"/>
                <w:szCs w:val="24"/>
              </w:rPr>
              <w:t>+39</w:t>
            </w:r>
          </w:p>
        </w:tc>
        <w:tc>
          <w:tcPr>
            <w:tcW w:w="502" w:type="pct"/>
            <w:vAlign w:val="center"/>
          </w:tcPr>
          <w:p w14:paraId="300ABD9D" w14:textId="7B67860A" w:rsidR="00023A4D" w:rsidRPr="007619B0" w:rsidRDefault="00023A4D" w:rsidP="00023A4D">
            <w:pPr>
              <w:spacing w:before="0"/>
              <w:ind w:firstLine="0"/>
              <w:jc w:val="center"/>
              <w:rPr>
                <w:color w:val="000000"/>
                <w:sz w:val="24"/>
                <w:szCs w:val="24"/>
              </w:rPr>
            </w:pPr>
            <w:r w:rsidRPr="007619B0">
              <w:rPr>
                <w:color w:val="000000"/>
                <w:sz w:val="24"/>
                <w:szCs w:val="24"/>
              </w:rPr>
              <w:t>+44</w:t>
            </w:r>
          </w:p>
        </w:tc>
        <w:tc>
          <w:tcPr>
            <w:tcW w:w="502" w:type="pct"/>
            <w:vAlign w:val="center"/>
          </w:tcPr>
          <w:p w14:paraId="2718FC8A" w14:textId="4D8E2704" w:rsidR="00023A4D" w:rsidRPr="007619B0" w:rsidRDefault="00023A4D" w:rsidP="00023A4D">
            <w:pPr>
              <w:spacing w:before="0"/>
              <w:ind w:firstLine="0"/>
              <w:jc w:val="center"/>
              <w:rPr>
                <w:color w:val="000000"/>
                <w:sz w:val="24"/>
                <w:szCs w:val="24"/>
              </w:rPr>
            </w:pPr>
            <w:r w:rsidRPr="007619B0">
              <w:rPr>
                <w:color w:val="000000"/>
                <w:sz w:val="24"/>
                <w:szCs w:val="24"/>
              </w:rPr>
              <w:t>+17</w:t>
            </w:r>
          </w:p>
        </w:tc>
        <w:tc>
          <w:tcPr>
            <w:tcW w:w="502" w:type="pct"/>
            <w:vAlign w:val="center"/>
          </w:tcPr>
          <w:p w14:paraId="049CFF12" w14:textId="5AFBEB1B" w:rsidR="00023A4D" w:rsidRPr="007619B0" w:rsidRDefault="00023A4D" w:rsidP="00023A4D">
            <w:pPr>
              <w:spacing w:before="0"/>
              <w:ind w:firstLine="0"/>
              <w:jc w:val="center"/>
              <w:rPr>
                <w:color w:val="000000"/>
                <w:sz w:val="24"/>
                <w:szCs w:val="24"/>
              </w:rPr>
            </w:pPr>
            <w:r w:rsidRPr="007619B0">
              <w:rPr>
                <w:color w:val="000000"/>
                <w:sz w:val="24"/>
                <w:szCs w:val="24"/>
                <w:lang w:val="en-US"/>
              </w:rPr>
              <w:t>+</w:t>
            </w:r>
            <w:r w:rsidRPr="007619B0">
              <w:rPr>
                <w:color w:val="000000"/>
                <w:sz w:val="24"/>
                <w:szCs w:val="24"/>
              </w:rPr>
              <w:t>29</w:t>
            </w:r>
          </w:p>
        </w:tc>
      </w:tr>
      <w:tr w:rsidR="00023A4D" w:rsidRPr="007619B0" w14:paraId="3F69F5CF" w14:textId="77777777" w:rsidTr="00B73B84">
        <w:trPr>
          <w:trHeight w:val="20"/>
          <w:tblHeader/>
        </w:trPr>
        <w:tc>
          <w:tcPr>
            <w:tcW w:w="350" w:type="pct"/>
            <w:shd w:val="clear" w:color="auto" w:fill="FFFFFF"/>
            <w:tcMar>
              <w:top w:w="0" w:type="dxa"/>
              <w:left w:w="45" w:type="dxa"/>
              <w:bottom w:w="0" w:type="dxa"/>
              <w:right w:w="45" w:type="dxa"/>
            </w:tcMar>
            <w:vAlign w:val="center"/>
          </w:tcPr>
          <w:p w14:paraId="0268298A" w14:textId="172BB557" w:rsidR="00023A4D" w:rsidRPr="007619B0" w:rsidRDefault="00023A4D" w:rsidP="00023A4D">
            <w:pPr>
              <w:spacing w:before="0"/>
              <w:ind w:firstLine="0"/>
              <w:jc w:val="center"/>
              <w:rPr>
                <w:rFonts w:eastAsia="Times New Roman" w:cs="Times New Roman"/>
                <w:iCs/>
                <w:color w:val="002060"/>
                <w:sz w:val="24"/>
                <w:szCs w:val="24"/>
                <w:lang w:val="en-US" w:eastAsia="vi-VN"/>
              </w:rPr>
            </w:pPr>
            <w:r w:rsidRPr="007619B0">
              <w:rPr>
                <w:rFonts w:eastAsia="Times New Roman" w:cs="Times New Roman"/>
                <w:iCs/>
                <w:color w:val="002060"/>
                <w:sz w:val="24"/>
                <w:szCs w:val="24"/>
                <w:lang w:val="en-US" w:eastAsia="vi-VN"/>
              </w:rPr>
              <w:t>3</w:t>
            </w:r>
          </w:p>
        </w:tc>
        <w:tc>
          <w:tcPr>
            <w:tcW w:w="865" w:type="pct"/>
            <w:shd w:val="clear" w:color="auto" w:fill="FFFFFF"/>
            <w:tcMar>
              <w:top w:w="0" w:type="dxa"/>
              <w:left w:w="45" w:type="dxa"/>
              <w:bottom w:w="0" w:type="dxa"/>
              <w:right w:w="45" w:type="dxa"/>
            </w:tcMar>
            <w:vAlign w:val="center"/>
          </w:tcPr>
          <w:p w14:paraId="710E5285" w14:textId="02D886ED" w:rsidR="00023A4D" w:rsidRPr="007619B0" w:rsidRDefault="00023A4D" w:rsidP="00023A4D">
            <w:pPr>
              <w:spacing w:before="0"/>
              <w:ind w:firstLine="0"/>
              <w:jc w:val="left"/>
              <w:rPr>
                <w:rFonts w:eastAsia="Times New Roman" w:cs="Times New Roman"/>
                <w:sz w:val="24"/>
                <w:szCs w:val="24"/>
                <w:lang w:eastAsia="vi-VN"/>
              </w:rPr>
            </w:pPr>
            <w:r w:rsidRPr="007619B0">
              <w:rPr>
                <w:rFonts w:eastAsia="Times New Roman" w:cs="Times New Roman"/>
                <w:sz w:val="24"/>
                <w:szCs w:val="24"/>
                <w:lang w:eastAsia="vi-VN"/>
              </w:rPr>
              <w:t>Đức Xuyên</w:t>
            </w:r>
          </w:p>
        </w:tc>
        <w:tc>
          <w:tcPr>
            <w:tcW w:w="652" w:type="pct"/>
            <w:shd w:val="clear" w:color="auto" w:fill="auto"/>
            <w:tcMar>
              <w:top w:w="0" w:type="dxa"/>
              <w:left w:w="45" w:type="dxa"/>
              <w:bottom w:w="0" w:type="dxa"/>
              <w:right w:w="45" w:type="dxa"/>
            </w:tcMar>
            <w:vAlign w:val="center"/>
          </w:tcPr>
          <w:p w14:paraId="4D80ABC8" w14:textId="75BB04DD"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lang w:val="en-US"/>
              </w:rPr>
              <w:t>+</w:t>
            </w:r>
            <w:r w:rsidRPr="007619B0">
              <w:rPr>
                <w:color w:val="000000"/>
                <w:sz w:val="24"/>
                <w:szCs w:val="24"/>
              </w:rPr>
              <w:t>8</w:t>
            </w:r>
          </w:p>
        </w:tc>
        <w:tc>
          <w:tcPr>
            <w:tcW w:w="621" w:type="pct"/>
            <w:shd w:val="clear" w:color="auto" w:fill="auto"/>
            <w:tcMar>
              <w:top w:w="0" w:type="dxa"/>
              <w:left w:w="45" w:type="dxa"/>
              <w:bottom w:w="0" w:type="dxa"/>
              <w:right w:w="45" w:type="dxa"/>
            </w:tcMar>
            <w:vAlign w:val="center"/>
          </w:tcPr>
          <w:p w14:paraId="5C4B04FA" w14:textId="1104CE55"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-57</w:t>
            </w:r>
          </w:p>
        </w:tc>
        <w:tc>
          <w:tcPr>
            <w:tcW w:w="504" w:type="pct"/>
            <w:shd w:val="clear" w:color="auto" w:fill="auto"/>
            <w:tcMar>
              <w:top w:w="0" w:type="dxa"/>
              <w:left w:w="45" w:type="dxa"/>
              <w:bottom w:w="0" w:type="dxa"/>
              <w:right w:w="45" w:type="dxa"/>
            </w:tcMar>
            <w:vAlign w:val="center"/>
          </w:tcPr>
          <w:p w14:paraId="450AC52F" w14:textId="3CAC2FC7" w:rsidR="00023A4D" w:rsidRPr="007619B0" w:rsidRDefault="00023A4D" w:rsidP="00023A4D">
            <w:pPr>
              <w:spacing w:before="0"/>
              <w:ind w:firstLine="0"/>
              <w:jc w:val="center"/>
              <w:rPr>
                <w:rFonts w:eastAsia="Times New Roman" w:cs="Times New Roman"/>
                <w:sz w:val="24"/>
                <w:szCs w:val="24"/>
                <w:lang w:val="en-US" w:eastAsia="vi-VN"/>
              </w:rPr>
            </w:pPr>
            <w:r w:rsidRPr="007619B0">
              <w:rPr>
                <w:color w:val="000000"/>
                <w:sz w:val="24"/>
                <w:szCs w:val="24"/>
              </w:rPr>
              <w:t>+137</w:t>
            </w:r>
          </w:p>
        </w:tc>
        <w:tc>
          <w:tcPr>
            <w:tcW w:w="502" w:type="pct"/>
            <w:shd w:val="clear" w:color="auto" w:fill="auto"/>
            <w:tcMar>
              <w:top w:w="0" w:type="dxa"/>
              <w:left w:w="45" w:type="dxa"/>
              <w:bottom w:w="0" w:type="dxa"/>
              <w:right w:w="45" w:type="dxa"/>
            </w:tcMar>
            <w:vAlign w:val="center"/>
          </w:tcPr>
          <w:p w14:paraId="493B7829" w14:textId="2209CC82" w:rsidR="00023A4D" w:rsidRPr="007619B0" w:rsidRDefault="00023A4D" w:rsidP="00023A4D">
            <w:pPr>
              <w:spacing w:before="0"/>
              <w:ind w:firstLine="0"/>
              <w:jc w:val="center"/>
              <w:rPr>
                <w:color w:val="000000"/>
                <w:sz w:val="24"/>
                <w:szCs w:val="24"/>
              </w:rPr>
            </w:pPr>
            <w:r w:rsidRPr="007619B0">
              <w:rPr>
                <w:color w:val="000000"/>
                <w:sz w:val="24"/>
                <w:szCs w:val="24"/>
              </w:rPr>
              <w:t>+147</w:t>
            </w:r>
          </w:p>
        </w:tc>
        <w:tc>
          <w:tcPr>
            <w:tcW w:w="502" w:type="pct"/>
            <w:vAlign w:val="center"/>
          </w:tcPr>
          <w:p w14:paraId="097D9FCE" w14:textId="5BC11417" w:rsidR="00023A4D" w:rsidRPr="007619B0" w:rsidRDefault="00023A4D" w:rsidP="00023A4D">
            <w:pPr>
              <w:spacing w:before="0"/>
              <w:ind w:firstLine="0"/>
              <w:jc w:val="center"/>
              <w:rPr>
                <w:color w:val="000000"/>
                <w:sz w:val="24"/>
                <w:szCs w:val="24"/>
              </w:rPr>
            </w:pPr>
            <w:r w:rsidRPr="007619B0">
              <w:rPr>
                <w:color w:val="000000"/>
                <w:sz w:val="24"/>
                <w:szCs w:val="24"/>
              </w:rPr>
              <w:t>-76</w:t>
            </w:r>
          </w:p>
        </w:tc>
        <w:tc>
          <w:tcPr>
            <w:tcW w:w="502" w:type="pct"/>
            <w:vAlign w:val="center"/>
          </w:tcPr>
          <w:p w14:paraId="33684C52" w14:textId="192C8D6D" w:rsidR="00023A4D" w:rsidRPr="007619B0" w:rsidRDefault="00023A4D" w:rsidP="00023A4D">
            <w:pPr>
              <w:spacing w:before="0"/>
              <w:ind w:firstLine="0"/>
              <w:jc w:val="center"/>
              <w:rPr>
                <w:color w:val="000000"/>
                <w:sz w:val="24"/>
                <w:szCs w:val="24"/>
              </w:rPr>
            </w:pPr>
            <w:r w:rsidRPr="007619B0">
              <w:rPr>
                <w:color w:val="000000"/>
                <w:sz w:val="24"/>
                <w:szCs w:val="24"/>
              </w:rPr>
              <w:t>+11</w:t>
            </w:r>
          </w:p>
        </w:tc>
        <w:tc>
          <w:tcPr>
            <w:tcW w:w="502" w:type="pct"/>
            <w:vAlign w:val="center"/>
          </w:tcPr>
          <w:p w14:paraId="4344BF41" w14:textId="0D775330" w:rsidR="00023A4D" w:rsidRPr="007619B0" w:rsidRDefault="00023A4D" w:rsidP="00023A4D">
            <w:pPr>
              <w:spacing w:before="0"/>
              <w:ind w:firstLine="0"/>
              <w:jc w:val="center"/>
              <w:rPr>
                <w:color w:val="000000"/>
                <w:sz w:val="24"/>
                <w:szCs w:val="24"/>
              </w:rPr>
            </w:pPr>
            <w:r w:rsidRPr="007619B0">
              <w:rPr>
                <w:color w:val="000000"/>
                <w:sz w:val="24"/>
                <w:szCs w:val="24"/>
                <w:lang w:val="en-US"/>
              </w:rPr>
              <w:t>+</w:t>
            </w:r>
            <w:r w:rsidRPr="007619B0">
              <w:rPr>
                <w:color w:val="000000"/>
                <w:sz w:val="24"/>
                <w:szCs w:val="24"/>
              </w:rPr>
              <w:t>13</w:t>
            </w:r>
          </w:p>
        </w:tc>
      </w:tr>
    </w:tbl>
    <w:p w14:paraId="1265A54A" w14:textId="77777777" w:rsidR="00927040" w:rsidRPr="00927040" w:rsidRDefault="00927040" w:rsidP="00FD4D06">
      <w:pPr>
        <w:pStyle w:val="ListParagraph"/>
        <w:keepNext/>
        <w:numPr>
          <w:ilvl w:val="0"/>
          <w:numId w:val="19"/>
        </w:numPr>
        <w:spacing w:after="0" w:line="240" w:lineRule="auto"/>
        <w:ind w:left="425" w:hanging="425"/>
        <w:rPr>
          <w:rFonts w:ascii="Times New Roman" w:hAnsi="Times New Roman" w:cs="Times New Roman"/>
          <w:b/>
          <w:vanish/>
          <w:color w:val="FF0000"/>
          <w:sz w:val="28"/>
          <w:szCs w:val="28"/>
          <w:lang w:val="vi-VN"/>
          <w:specVanish/>
        </w:rPr>
      </w:pPr>
    </w:p>
    <w:p w14:paraId="12718910" w14:textId="77777777" w:rsidR="00927040" w:rsidRPr="00927040" w:rsidRDefault="00927040" w:rsidP="00FD4D06">
      <w:pPr>
        <w:pStyle w:val="ListParagraph"/>
        <w:keepNext/>
        <w:numPr>
          <w:ilvl w:val="0"/>
          <w:numId w:val="19"/>
        </w:numPr>
        <w:spacing w:after="0" w:line="240" w:lineRule="auto"/>
        <w:ind w:left="425" w:hanging="425"/>
        <w:rPr>
          <w:rFonts w:ascii="Times New Roman" w:hAnsi="Times New Roman" w:cs="Times New Roman"/>
          <w:b/>
          <w:vanish/>
          <w:color w:val="FF0000"/>
          <w:sz w:val="28"/>
          <w:szCs w:val="28"/>
          <w:lang w:val="vi-VN"/>
          <w:specVanish/>
        </w:rPr>
      </w:pPr>
    </w:p>
    <w:p w14:paraId="32514605" w14:textId="77777777" w:rsidR="00927040" w:rsidRPr="00927040" w:rsidRDefault="00927040" w:rsidP="00FD4D06">
      <w:pPr>
        <w:pStyle w:val="ListParagraph"/>
        <w:keepNext/>
        <w:numPr>
          <w:ilvl w:val="0"/>
          <w:numId w:val="19"/>
        </w:numPr>
        <w:spacing w:after="0" w:line="240" w:lineRule="auto"/>
        <w:ind w:left="425" w:hanging="425"/>
        <w:rPr>
          <w:rFonts w:ascii="Times New Roman" w:hAnsi="Times New Roman" w:cs="Times New Roman"/>
          <w:b/>
          <w:vanish/>
          <w:color w:val="FF0000"/>
          <w:sz w:val="28"/>
          <w:szCs w:val="28"/>
          <w:lang w:val="vi-VN"/>
          <w:specVanish/>
        </w:rPr>
      </w:pPr>
    </w:p>
    <w:p w14:paraId="5EFE1714" w14:textId="77777777" w:rsidR="00927040" w:rsidRPr="00927040" w:rsidRDefault="00927040" w:rsidP="00FD4D06">
      <w:pPr>
        <w:pStyle w:val="ListParagraph"/>
        <w:keepNext/>
        <w:numPr>
          <w:ilvl w:val="0"/>
          <w:numId w:val="19"/>
        </w:numPr>
        <w:spacing w:after="0" w:line="240" w:lineRule="auto"/>
        <w:ind w:left="425" w:hanging="425"/>
        <w:rPr>
          <w:rFonts w:ascii="Times New Roman" w:hAnsi="Times New Roman" w:cs="Times New Roman"/>
          <w:b/>
          <w:vanish/>
          <w:color w:val="FF0000"/>
          <w:sz w:val="28"/>
          <w:szCs w:val="28"/>
          <w:lang w:val="vi-VN"/>
          <w:specVanish/>
        </w:rPr>
      </w:pPr>
    </w:p>
    <w:p w14:paraId="209D74CF" w14:textId="77777777" w:rsidR="00927040" w:rsidRPr="00927040" w:rsidRDefault="00927040" w:rsidP="00FD4D06">
      <w:pPr>
        <w:pStyle w:val="ListParagraph"/>
        <w:keepNext/>
        <w:numPr>
          <w:ilvl w:val="0"/>
          <w:numId w:val="19"/>
        </w:numPr>
        <w:spacing w:after="0" w:line="240" w:lineRule="auto"/>
        <w:ind w:left="425" w:hanging="425"/>
        <w:rPr>
          <w:rFonts w:ascii="Times New Roman" w:hAnsi="Times New Roman" w:cs="Times New Roman"/>
          <w:b/>
          <w:vanish/>
          <w:color w:val="FF0000"/>
          <w:sz w:val="28"/>
          <w:szCs w:val="28"/>
          <w:lang w:val="vi-VN"/>
          <w:specVanish/>
        </w:rPr>
      </w:pPr>
    </w:p>
    <w:p w14:paraId="74066917" w14:textId="7DADE252" w:rsidR="00A873A4" w:rsidRPr="00A873A4" w:rsidRDefault="00A873A4" w:rsidP="00A873A4">
      <w:pPr>
        <w:rPr>
          <w:lang w:val="en-US"/>
        </w:rPr>
      </w:pPr>
      <w:r w:rsidRPr="00A873A4">
        <w:t>Bảng kết quả tính toán chỉ số dự báo mưa chuẩn hóa SPI cùng với các cảnh báo nguy cơ thiếu hụt mưa được tổng hợp như bảng đính kèm</w:t>
      </w:r>
    </w:p>
    <w:p w14:paraId="51AE9E05" w14:textId="0D920F52" w:rsidR="00927040" w:rsidRPr="00927040" w:rsidRDefault="00927040" w:rsidP="00927040">
      <w:pPr>
        <w:ind w:firstLine="0"/>
        <w:jc w:val="center"/>
        <w:rPr>
          <w:b/>
          <w:bCs/>
        </w:rPr>
      </w:pPr>
      <w:r w:rsidRPr="00927040">
        <w:rPr>
          <w:b/>
          <w:bCs/>
        </w:rPr>
        <w:t xml:space="preserve">Bảng </w:t>
      </w:r>
      <w:r w:rsidR="00A873A4">
        <w:rPr>
          <w:b/>
          <w:bCs/>
          <w:lang w:val="en-US"/>
        </w:rPr>
        <w:t>2</w:t>
      </w:r>
      <w:r w:rsidRPr="00927040">
        <w:rPr>
          <w:b/>
          <w:bCs/>
        </w:rPr>
        <w:t>: Tổng hợp chỉ số dự báo mưa chuẩn hóa SPI</w:t>
      </w:r>
    </w:p>
    <w:tbl>
      <w:tblPr>
        <w:tblW w:w="0" w:type="auto"/>
        <w:tblLayout w:type="fixed"/>
        <w:tblLook w:val="04A0" w:firstRow="1" w:lastRow="0" w:firstColumn="1" w:lastColumn="0" w:noHBand="0" w:noVBand="1"/>
      </w:tblPr>
      <w:tblGrid>
        <w:gridCol w:w="988"/>
        <w:gridCol w:w="992"/>
        <w:gridCol w:w="709"/>
        <w:gridCol w:w="992"/>
        <w:gridCol w:w="709"/>
        <w:gridCol w:w="992"/>
        <w:gridCol w:w="709"/>
        <w:gridCol w:w="2409"/>
        <w:gridCol w:w="845"/>
      </w:tblGrid>
      <w:tr w:rsidR="00927040" w:rsidRPr="00DB407D" w14:paraId="2E0A1DC9" w14:textId="77777777" w:rsidTr="0094022B">
        <w:trPr>
          <w:trHeight w:val="374"/>
          <w:tblHead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FB16" w14:textId="77777777" w:rsidR="00927040" w:rsidRPr="00DB407D" w:rsidRDefault="00927040" w:rsidP="00EA7EF8">
            <w:pPr>
              <w:spacing w:before="0"/>
              <w:ind w:firstLine="0"/>
              <w:contextualSpacing/>
              <w:jc w:val="center"/>
              <w:rPr>
                <w:rFonts w:eastAsia="Times New Roman" w:cs="Times New Roman"/>
                <w:b/>
                <w:bCs/>
                <w:color w:val="000000"/>
                <w:sz w:val="22"/>
                <w:lang w:val="en-US"/>
              </w:rPr>
            </w:pPr>
            <w:r w:rsidRPr="00DB407D">
              <w:rPr>
                <w:rFonts w:eastAsia="Times New Roman" w:cs="Times New Roman"/>
                <w:b/>
                <w:bCs/>
                <w:color w:val="000000"/>
                <w:sz w:val="22"/>
                <w:lang w:val="en-US"/>
              </w:rPr>
              <w:t>Tháng</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DD4997" w14:textId="77777777" w:rsidR="00927040" w:rsidRPr="00DB407D" w:rsidRDefault="00927040" w:rsidP="00EA7EF8">
            <w:pPr>
              <w:spacing w:before="0"/>
              <w:ind w:firstLine="0"/>
              <w:contextualSpacing/>
              <w:jc w:val="center"/>
              <w:rPr>
                <w:rFonts w:eastAsia="Times New Roman" w:cs="Times New Roman"/>
                <w:b/>
                <w:bCs/>
                <w:color w:val="000000"/>
                <w:sz w:val="22"/>
                <w:lang w:val="en-US"/>
              </w:rPr>
            </w:pPr>
            <w:r w:rsidRPr="00DB407D">
              <w:rPr>
                <w:rFonts w:eastAsia="Times New Roman" w:cs="Times New Roman"/>
                <w:b/>
                <w:bCs/>
                <w:color w:val="000000"/>
                <w:sz w:val="22"/>
                <w:lang w:val="en-US"/>
              </w:rPr>
              <w:t>Đăk Nông</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D1474" w14:textId="77777777" w:rsidR="00927040" w:rsidRPr="00DB407D" w:rsidRDefault="00927040" w:rsidP="00EA7EF8">
            <w:pPr>
              <w:spacing w:before="0"/>
              <w:ind w:firstLine="0"/>
              <w:contextualSpacing/>
              <w:jc w:val="center"/>
              <w:rPr>
                <w:rFonts w:eastAsia="Times New Roman" w:cs="Times New Roman"/>
                <w:b/>
                <w:bCs/>
                <w:color w:val="000000"/>
                <w:sz w:val="22"/>
                <w:lang w:val="en-US"/>
              </w:rPr>
            </w:pPr>
            <w:r w:rsidRPr="00DB407D">
              <w:rPr>
                <w:rFonts w:eastAsia="Times New Roman" w:cs="Times New Roman"/>
                <w:b/>
                <w:bCs/>
                <w:color w:val="000000"/>
                <w:sz w:val="22"/>
                <w:lang w:val="en-US"/>
              </w:rPr>
              <w:t>Đăk Mil</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E65D83" w14:textId="77777777" w:rsidR="00927040" w:rsidRPr="00DB407D" w:rsidRDefault="00927040" w:rsidP="00EA7EF8">
            <w:pPr>
              <w:spacing w:before="0"/>
              <w:ind w:firstLine="0"/>
              <w:contextualSpacing/>
              <w:jc w:val="center"/>
              <w:rPr>
                <w:rFonts w:eastAsia="Times New Roman" w:cs="Times New Roman"/>
                <w:b/>
                <w:bCs/>
                <w:color w:val="000000"/>
                <w:sz w:val="22"/>
                <w:lang w:val="en-US"/>
              </w:rPr>
            </w:pPr>
            <w:r w:rsidRPr="00DB407D">
              <w:rPr>
                <w:rFonts w:eastAsia="Times New Roman" w:cs="Times New Roman"/>
                <w:b/>
                <w:bCs/>
                <w:color w:val="000000"/>
                <w:sz w:val="22"/>
                <w:lang w:val="en-US"/>
              </w:rPr>
              <w:t>Đức Xuyên</w:t>
            </w:r>
          </w:p>
        </w:tc>
        <w:tc>
          <w:tcPr>
            <w:tcW w:w="32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9E4D59" w14:textId="77777777" w:rsidR="00927040" w:rsidRPr="00DB407D" w:rsidRDefault="00927040" w:rsidP="00EA7EF8">
            <w:pPr>
              <w:spacing w:before="0"/>
              <w:ind w:firstLine="0"/>
              <w:contextualSpacing/>
              <w:jc w:val="center"/>
              <w:rPr>
                <w:rFonts w:eastAsia="Times New Roman" w:cs="Times New Roman"/>
                <w:b/>
                <w:bCs/>
                <w:sz w:val="24"/>
                <w:szCs w:val="24"/>
                <w:lang w:val="en-US"/>
              </w:rPr>
            </w:pPr>
            <w:r>
              <w:rPr>
                <w:rFonts w:eastAsia="Times New Roman" w:cs="Times New Roman"/>
                <w:b/>
                <w:bCs/>
                <w:sz w:val="24"/>
                <w:szCs w:val="24"/>
                <w:lang w:val="en-US"/>
              </w:rPr>
              <w:t xml:space="preserve">Đánh giá </w:t>
            </w:r>
          </w:p>
        </w:tc>
      </w:tr>
      <w:tr w:rsidR="00927040" w:rsidRPr="00DB407D" w14:paraId="038618F4" w14:textId="77777777" w:rsidTr="00EA7EF8">
        <w:trPr>
          <w:trHeight w:val="20"/>
          <w:tblHead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5256250" w14:textId="77777777" w:rsidR="00927040" w:rsidRPr="00DB407D" w:rsidRDefault="00927040" w:rsidP="00EA7EF8">
            <w:pPr>
              <w:spacing w:before="0"/>
              <w:ind w:firstLine="0"/>
              <w:contextualSpacing/>
              <w:jc w:val="left"/>
              <w:rPr>
                <w:rFonts w:eastAsia="Times New Roman" w:cs="Times New Roman"/>
                <w:b/>
                <w:bCs/>
                <w:color w:val="000000"/>
                <w:sz w:val="22"/>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16397D0B" w14:textId="77777777" w:rsidR="00927040" w:rsidRPr="00DB407D" w:rsidRDefault="00927040" w:rsidP="00EA7EF8">
            <w:pPr>
              <w:spacing w:before="0"/>
              <w:ind w:firstLine="0"/>
              <w:contextualSpacing/>
              <w:jc w:val="center"/>
              <w:rPr>
                <w:rFonts w:eastAsia="Times New Roman" w:cs="Times New Roman"/>
                <w:color w:val="000000"/>
                <w:sz w:val="22"/>
                <w:lang w:val="en-US"/>
              </w:rPr>
            </w:pPr>
            <w:r w:rsidRPr="00DB407D">
              <w:rPr>
                <w:rFonts w:eastAsia="Times New Roman" w:cs="Times New Roman"/>
                <w:color w:val="000000"/>
                <w:sz w:val="22"/>
                <w:lang w:val="en-US"/>
              </w:rPr>
              <w:t>Mưa DB (mm)</w:t>
            </w:r>
          </w:p>
        </w:tc>
        <w:tc>
          <w:tcPr>
            <w:tcW w:w="709" w:type="dxa"/>
            <w:tcBorders>
              <w:top w:val="nil"/>
              <w:left w:val="nil"/>
              <w:bottom w:val="single" w:sz="4" w:space="0" w:color="auto"/>
              <w:right w:val="single" w:sz="4" w:space="0" w:color="auto"/>
            </w:tcBorders>
            <w:shd w:val="clear" w:color="auto" w:fill="auto"/>
            <w:noWrap/>
            <w:vAlign w:val="center"/>
            <w:hideMark/>
          </w:tcPr>
          <w:p w14:paraId="367ECAA4" w14:textId="77777777" w:rsidR="00927040" w:rsidRPr="00DB407D" w:rsidRDefault="00927040" w:rsidP="00EA7EF8">
            <w:pPr>
              <w:spacing w:before="0"/>
              <w:ind w:firstLine="0"/>
              <w:contextualSpacing/>
              <w:jc w:val="center"/>
              <w:rPr>
                <w:rFonts w:eastAsia="Times New Roman" w:cs="Times New Roman"/>
                <w:color w:val="000000"/>
                <w:sz w:val="22"/>
                <w:lang w:val="en-US"/>
              </w:rPr>
            </w:pPr>
            <w:r w:rsidRPr="00DB407D">
              <w:rPr>
                <w:rFonts w:eastAsia="Times New Roman" w:cs="Times New Roman"/>
                <w:color w:val="000000"/>
                <w:sz w:val="22"/>
                <w:lang w:val="en-US"/>
              </w:rPr>
              <w:t>SPI</w:t>
            </w:r>
          </w:p>
        </w:tc>
        <w:tc>
          <w:tcPr>
            <w:tcW w:w="992" w:type="dxa"/>
            <w:tcBorders>
              <w:top w:val="nil"/>
              <w:left w:val="nil"/>
              <w:bottom w:val="single" w:sz="4" w:space="0" w:color="auto"/>
              <w:right w:val="single" w:sz="4" w:space="0" w:color="auto"/>
            </w:tcBorders>
            <w:shd w:val="clear" w:color="auto" w:fill="auto"/>
            <w:noWrap/>
            <w:vAlign w:val="center"/>
            <w:hideMark/>
          </w:tcPr>
          <w:p w14:paraId="3930BF88" w14:textId="77777777" w:rsidR="00927040" w:rsidRPr="00DB407D" w:rsidRDefault="00927040" w:rsidP="00EA7EF8">
            <w:pPr>
              <w:spacing w:before="0"/>
              <w:ind w:firstLine="0"/>
              <w:contextualSpacing/>
              <w:jc w:val="center"/>
              <w:rPr>
                <w:rFonts w:eastAsia="Times New Roman" w:cs="Times New Roman"/>
                <w:color w:val="000000"/>
                <w:sz w:val="22"/>
                <w:lang w:val="en-US"/>
              </w:rPr>
            </w:pPr>
            <w:r w:rsidRPr="00DB407D">
              <w:rPr>
                <w:rFonts w:eastAsia="Times New Roman" w:cs="Times New Roman"/>
                <w:color w:val="000000"/>
                <w:sz w:val="22"/>
                <w:lang w:val="en-US"/>
              </w:rPr>
              <w:t>Mưa DB (mm)</w:t>
            </w:r>
          </w:p>
        </w:tc>
        <w:tc>
          <w:tcPr>
            <w:tcW w:w="709" w:type="dxa"/>
            <w:tcBorders>
              <w:top w:val="nil"/>
              <w:left w:val="nil"/>
              <w:bottom w:val="single" w:sz="4" w:space="0" w:color="auto"/>
              <w:right w:val="single" w:sz="4" w:space="0" w:color="auto"/>
            </w:tcBorders>
            <w:shd w:val="clear" w:color="auto" w:fill="auto"/>
            <w:noWrap/>
            <w:vAlign w:val="center"/>
            <w:hideMark/>
          </w:tcPr>
          <w:p w14:paraId="1E30A8F6" w14:textId="77777777" w:rsidR="00927040" w:rsidRPr="00DB407D" w:rsidRDefault="00927040" w:rsidP="00EA7EF8">
            <w:pPr>
              <w:spacing w:before="0"/>
              <w:ind w:firstLine="0"/>
              <w:contextualSpacing/>
              <w:jc w:val="center"/>
              <w:rPr>
                <w:rFonts w:eastAsia="Times New Roman" w:cs="Times New Roman"/>
                <w:color w:val="000000"/>
                <w:sz w:val="22"/>
                <w:lang w:val="en-US"/>
              </w:rPr>
            </w:pPr>
            <w:r w:rsidRPr="00DB407D">
              <w:rPr>
                <w:rFonts w:eastAsia="Times New Roman" w:cs="Times New Roman"/>
                <w:color w:val="000000"/>
                <w:sz w:val="22"/>
                <w:lang w:val="en-US"/>
              </w:rPr>
              <w:t>SPI</w:t>
            </w:r>
          </w:p>
        </w:tc>
        <w:tc>
          <w:tcPr>
            <w:tcW w:w="992" w:type="dxa"/>
            <w:tcBorders>
              <w:top w:val="nil"/>
              <w:left w:val="nil"/>
              <w:bottom w:val="single" w:sz="4" w:space="0" w:color="auto"/>
              <w:right w:val="single" w:sz="4" w:space="0" w:color="auto"/>
            </w:tcBorders>
            <w:shd w:val="clear" w:color="auto" w:fill="auto"/>
            <w:noWrap/>
            <w:vAlign w:val="center"/>
            <w:hideMark/>
          </w:tcPr>
          <w:p w14:paraId="4BCEB611" w14:textId="77777777" w:rsidR="00927040" w:rsidRPr="00DB407D" w:rsidRDefault="00927040" w:rsidP="00EA7EF8">
            <w:pPr>
              <w:spacing w:before="0"/>
              <w:ind w:firstLine="0"/>
              <w:contextualSpacing/>
              <w:jc w:val="center"/>
              <w:rPr>
                <w:rFonts w:eastAsia="Times New Roman" w:cs="Times New Roman"/>
                <w:color w:val="000000"/>
                <w:sz w:val="22"/>
                <w:lang w:val="en-US"/>
              </w:rPr>
            </w:pPr>
            <w:r w:rsidRPr="00DB407D">
              <w:rPr>
                <w:rFonts w:eastAsia="Times New Roman" w:cs="Times New Roman"/>
                <w:color w:val="000000"/>
                <w:sz w:val="22"/>
                <w:lang w:val="en-US"/>
              </w:rPr>
              <w:t>Mưa DB (mm)</w:t>
            </w:r>
          </w:p>
        </w:tc>
        <w:tc>
          <w:tcPr>
            <w:tcW w:w="709" w:type="dxa"/>
            <w:tcBorders>
              <w:top w:val="nil"/>
              <w:left w:val="nil"/>
              <w:bottom w:val="single" w:sz="4" w:space="0" w:color="auto"/>
              <w:right w:val="single" w:sz="4" w:space="0" w:color="auto"/>
            </w:tcBorders>
            <w:shd w:val="clear" w:color="auto" w:fill="auto"/>
            <w:noWrap/>
            <w:vAlign w:val="center"/>
            <w:hideMark/>
          </w:tcPr>
          <w:p w14:paraId="542B75B4" w14:textId="77777777" w:rsidR="00927040" w:rsidRPr="00DB407D" w:rsidRDefault="00927040" w:rsidP="00EA7EF8">
            <w:pPr>
              <w:spacing w:before="0"/>
              <w:ind w:firstLine="0"/>
              <w:contextualSpacing/>
              <w:jc w:val="center"/>
              <w:rPr>
                <w:rFonts w:eastAsia="Times New Roman" w:cs="Times New Roman"/>
                <w:color w:val="000000"/>
                <w:sz w:val="22"/>
                <w:lang w:val="en-US"/>
              </w:rPr>
            </w:pPr>
            <w:r w:rsidRPr="00DB407D">
              <w:rPr>
                <w:rFonts w:eastAsia="Times New Roman" w:cs="Times New Roman"/>
                <w:color w:val="000000"/>
                <w:sz w:val="22"/>
                <w:lang w:val="en-US"/>
              </w:rPr>
              <w:t>SPI</w:t>
            </w:r>
          </w:p>
        </w:tc>
        <w:tc>
          <w:tcPr>
            <w:tcW w:w="2409" w:type="dxa"/>
            <w:tcBorders>
              <w:top w:val="nil"/>
              <w:left w:val="nil"/>
              <w:bottom w:val="single" w:sz="4" w:space="0" w:color="auto"/>
              <w:right w:val="single" w:sz="4" w:space="0" w:color="auto"/>
            </w:tcBorders>
            <w:shd w:val="clear" w:color="auto" w:fill="auto"/>
            <w:noWrap/>
            <w:vAlign w:val="center"/>
            <w:hideMark/>
          </w:tcPr>
          <w:p w14:paraId="224F57D4"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Không hạn</w:t>
            </w:r>
          </w:p>
        </w:tc>
        <w:tc>
          <w:tcPr>
            <w:tcW w:w="845" w:type="dxa"/>
            <w:tcBorders>
              <w:top w:val="nil"/>
              <w:left w:val="nil"/>
              <w:bottom w:val="single" w:sz="4" w:space="0" w:color="auto"/>
              <w:right w:val="single" w:sz="4" w:space="0" w:color="auto"/>
            </w:tcBorders>
            <w:shd w:val="clear" w:color="000000" w:fill="00B050"/>
            <w:noWrap/>
            <w:vAlign w:val="center"/>
            <w:hideMark/>
          </w:tcPr>
          <w:p w14:paraId="58E926E6"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 </w:t>
            </w:r>
          </w:p>
        </w:tc>
      </w:tr>
      <w:tr w:rsidR="00927040" w:rsidRPr="00DB407D" w14:paraId="4054A40B" w14:textId="77777777" w:rsidTr="00EA7EF8">
        <w:trPr>
          <w:trHeight w:val="2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78027C" w14:textId="77777777" w:rsidR="00927040" w:rsidRPr="00DB407D" w:rsidRDefault="00927040" w:rsidP="00EA7EF8">
            <w:pPr>
              <w:spacing w:before="0"/>
              <w:ind w:firstLine="0"/>
              <w:contextualSpacing/>
              <w:jc w:val="center"/>
              <w:rPr>
                <w:rFonts w:eastAsia="Times New Roman" w:cs="Times New Roman"/>
                <w:b/>
                <w:bCs/>
                <w:color w:val="000000"/>
                <w:sz w:val="22"/>
                <w:lang w:val="en-US"/>
              </w:rPr>
            </w:pPr>
            <w:r w:rsidRPr="00DB407D">
              <w:rPr>
                <w:rFonts w:eastAsia="Times New Roman" w:cs="Times New Roman"/>
                <w:b/>
                <w:bCs/>
                <w:color w:val="000000"/>
                <w:sz w:val="22"/>
                <w:lang w:val="en-US"/>
              </w:rPr>
              <w:t>T1</w:t>
            </w:r>
          </w:p>
        </w:tc>
        <w:tc>
          <w:tcPr>
            <w:tcW w:w="992" w:type="dxa"/>
            <w:tcBorders>
              <w:top w:val="nil"/>
              <w:left w:val="nil"/>
              <w:bottom w:val="single" w:sz="4" w:space="0" w:color="auto"/>
              <w:right w:val="single" w:sz="4" w:space="0" w:color="auto"/>
            </w:tcBorders>
            <w:shd w:val="clear" w:color="auto" w:fill="auto"/>
            <w:noWrap/>
            <w:vAlign w:val="center"/>
            <w:hideMark/>
          </w:tcPr>
          <w:p w14:paraId="79043193"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16</w:t>
            </w:r>
          </w:p>
        </w:tc>
        <w:tc>
          <w:tcPr>
            <w:tcW w:w="709" w:type="dxa"/>
            <w:tcBorders>
              <w:top w:val="single" w:sz="4" w:space="0" w:color="auto"/>
              <w:left w:val="single" w:sz="4" w:space="0" w:color="auto"/>
              <w:bottom w:val="single" w:sz="4" w:space="0" w:color="auto"/>
              <w:right w:val="single" w:sz="4" w:space="0" w:color="auto"/>
            </w:tcBorders>
            <w:shd w:val="clear" w:color="00B0F0" w:fill="00B0F0"/>
            <w:noWrap/>
            <w:vAlign w:val="center"/>
            <w:hideMark/>
          </w:tcPr>
          <w:p w14:paraId="30EECF23" w14:textId="77777777" w:rsidR="00927040" w:rsidRPr="00DB407D" w:rsidRDefault="00927040" w:rsidP="00EA7EF8">
            <w:pPr>
              <w:spacing w:before="0"/>
              <w:ind w:firstLine="0"/>
              <w:contextualSpacing/>
              <w:jc w:val="right"/>
              <w:rPr>
                <w:rFonts w:eastAsia="Times New Roman" w:cs="Times New Roman"/>
                <w:sz w:val="22"/>
                <w:lang w:val="en-US"/>
              </w:rPr>
            </w:pPr>
            <w:r w:rsidRPr="00DB407D">
              <w:rPr>
                <w:rFonts w:eastAsia="Times New Roman" w:cs="Times New Roman"/>
                <w:sz w:val="22"/>
                <w:lang w:val="en-US"/>
              </w:rPr>
              <w:t>0,07</w:t>
            </w:r>
          </w:p>
        </w:tc>
        <w:tc>
          <w:tcPr>
            <w:tcW w:w="992" w:type="dxa"/>
            <w:tcBorders>
              <w:top w:val="nil"/>
              <w:left w:val="nil"/>
              <w:bottom w:val="single" w:sz="4" w:space="0" w:color="auto"/>
              <w:right w:val="single" w:sz="4" w:space="0" w:color="auto"/>
            </w:tcBorders>
            <w:shd w:val="clear" w:color="auto" w:fill="auto"/>
            <w:noWrap/>
            <w:vAlign w:val="center"/>
            <w:hideMark/>
          </w:tcPr>
          <w:p w14:paraId="548D3992"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11</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8E6774C"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0,79</w:t>
            </w:r>
          </w:p>
        </w:tc>
        <w:tc>
          <w:tcPr>
            <w:tcW w:w="992" w:type="dxa"/>
            <w:tcBorders>
              <w:top w:val="nil"/>
              <w:left w:val="nil"/>
              <w:bottom w:val="single" w:sz="4" w:space="0" w:color="auto"/>
              <w:right w:val="single" w:sz="4" w:space="0" w:color="auto"/>
            </w:tcBorders>
            <w:shd w:val="clear" w:color="auto" w:fill="auto"/>
            <w:noWrap/>
            <w:vAlign w:val="center"/>
            <w:hideMark/>
          </w:tcPr>
          <w:p w14:paraId="4C7B6F9B"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25</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67574B6"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3,86</w:t>
            </w:r>
          </w:p>
        </w:tc>
        <w:tc>
          <w:tcPr>
            <w:tcW w:w="2409" w:type="dxa"/>
            <w:tcBorders>
              <w:top w:val="nil"/>
              <w:left w:val="nil"/>
              <w:bottom w:val="single" w:sz="4" w:space="0" w:color="auto"/>
              <w:right w:val="single" w:sz="4" w:space="0" w:color="auto"/>
            </w:tcBorders>
            <w:shd w:val="clear" w:color="auto" w:fill="auto"/>
            <w:noWrap/>
            <w:vAlign w:val="center"/>
            <w:hideMark/>
          </w:tcPr>
          <w:p w14:paraId="530B3711"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Hạn nhẹ</w:t>
            </w:r>
          </w:p>
        </w:tc>
        <w:tc>
          <w:tcPr>
            <w:tcW w:w="845" w:type="dxa"/>
            <w:tcBorders>
              <w:top w:val="nil"/>
              <w:left w:val="nil"/>
              <w:bottom w:val="single" w:sz="4" w:space="0" w:color="auto"/>
              <w:right w:val="single" w:sz="4" w:space="0" w:color="auto"/>
            </w:tcBorders>
            <w:shd w:val="clear" w:color="000000" w:fill="00B0F0"/>
            <w:noWrap/>
            <w:vAlign w:val="center"/>
            <w:hideMark/>
          </w:tcPr>
          <w:p w14:paraId="704C75EB"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 </w:t>
            </w:r>
          </w:p>
        </w:tc>
      </w:tr>
      <w:tr w:rsidR="00927040" w:rsidRPr="00DB407D" w14:paraId="04262149" w14:textId="77777777" w:rsidTr="00EA7EF8">
        <w:trPr>
          <w:trHeight w:val="2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261497" w14:textId="77777777" w:rsidR="00927040" w:rsidRPr="00DB407D" w:rsidRDefault="00927040" w:rsidP="00EA7EF8">
            <w:pPr>
              <w:spacing w:before="0"/>
              <w:ind w:firstLine="0"/>
              <w:contextualSpacing/>
              <w:jc w:val="center"/>
              <w:rPr>
                <w:rFonts w:eastAsia="Times New Roman" w:cs="Times New Roman"/>
                <w:b/>
                <w:bCs/>
                <w:color w:val="000000"/>
                <w:sz w:val="22"/>
                <w:lang w:val="en-US"/>
              </w:rPr>
            </w:pPr>
            <w:r w:rsidRPr="00DB407D">
              <w:rPr>
                <w:rFonts w:eastAsia="Times New Roman" w:cs="Times New Roman"/>
                <w:b/>
                <w:bCs/>
                <w:color w:val="000000"/>
                <w:sz w:val="22"/>
                <w:lang w:val="en-US"/>
              </w:rPr>
              <w:t>T2</w:t>
            </w:r>
          </w:p>
        </w:tc>
        <w:tc>
          <w:tcPr>
            <w:tcW w:w="992" w:type="dxa"/>
            <w:tcBorders>
              <w:top w:val="nil"/>
              <w:left w:val="nil"/>
              <w:bottom w:val="single" w:sz="4" w:space="0" w:color="auto"/>
              <w:right w:val="single" w:sz="4" w:space="0" w:color="auto"/>
            </w:tcBorders>
            <w:shd w:val="clear" w:color="auto" w:fill="auto"/>
            <w:noWrap/>
            <w:vAlign w:val="center"/>
            <w:hideMark/>
          </w:tcPr>
          <w:p w14:paraId="71F0891E"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44</w:t>
            </w:r>
          </w:p>
        </w:tc>
        <w:tc>
          <w:tcPr>
            <w:tcW w:w="709" w:type="dxa"/>
            <w:tcBorders>
              <w:top w:val="single" w:sz="4" w:space="0" w:color="auto"/>
              <w:left w:val="single" w:sz="4" w:space="0" w:color="auto"/>
              <w:bottom w:val="single" w:sz="4" w:space="0" w:color="auto"/>
              <w:right w:val="single" w:sz="4" w:space="0" w:color="auto"/>
            </w:tcBorders>
            <w:shd w:val="clear" w:color="00B0F0" w:fill="00B0F0"/>
            <w:noWrap/>
            <w:vAlign w:val="center"/>
            <w:hideMark/>
          </w:tcPr>
          <w:p w14:paraId="33C940CE" w14:textId="77777777" w:rsidR="00927040" w:rsidRPr="00DB407D" w:rsidRDefault="00927040" w:rsidP="00EA7EF8">
            <w:pPr>
              <w:spacing w:before="0"/>
              <w:ind w:firstLine="0"/>
              <w:contextualSpacing/>
              <w:jc w:val="right"/>
              <w:rPr>
                <w:rFonts w:eastAsia="Times New Roman" w:cs="Times New Roman"/>
                <w:sz w:val="22"/>
                <w:lang w:val="en-US"/>
              </w:rPr>
            </w:pPr>
            <w:r w:rsidRPr="00DB407D">
              <w:rPr>
                <w:rFonts w:eastAsia="Times New Roman" w:cs="Times New Roman"/>
                <w:sz w:val="22"/>
                <w:lang w:val="en-US"/>
              </w:rPr>
              <w:t>0,21</w:t>
            </w:r>
          </w:p>
        </w:tc>
        <w:tc>
          <w:tcPr>
            <w:tcW w:w="992" w:type="dxa"/>
            <w:tcBorders>
              <w:top w:val="nil"/>
              <w:left w:val="nil"/>
              <w:bottom w:val="single" w:sz="4" w:space="0" w:color="auto"/>
              <w:right w:val="single" w:sz="4" w:space="0" w:color="auto"/>
            </w:tcBorders>
            <w:shd w:val="clear" w:color="auto" w:fill="auto"/>
            <w:noWrap/>
            <w:vAlign w:val="center"/>
            <w:hideMark/>
          </w:tcPr>
          <w:p w14:paraId="4AC7F0E2"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9</w:t>
            </w:r>
          </w:p>
        </w:tc>
        <w:tc>
          <w:tcPr>
            <w:tcW w:w="709" w:type="dxa"/>
            <w:tcBorders>
              <w:top w:val="single" w:sz="4" w:space="0" w:color="auto"/>
              <w:left w:val="single" w:sz="4" w:space="0" w:color="auto"/>
              <w:bottom w:val="single" w:sz="4" w:space="0" w:color="auto"/>
              <w:right w:val="single" w:sz="4" w:space="0" w:color="auto"/>
            </w:tcBorders>
            <w:shd w:val="clear" w:color="00B0F0" w:fill="00B0F0"/>
            <w:noWrap/>
            <w:vAlign w:val="center"/>
            <w:hideMark/>
          </w:tcPr>
          <w:p w14:paraId="7370E3F7" w14:textId="77777777" w:rsidR="00927040" w:rsidRPr="00DB407D" w:rsidRDefault="00927040" w:rsidP="00EA7EF8">
            <w:pPr>
              <w:spacing w:before="0"/>
              <w:ind w:firstLine="0"/>
              <w:contextualSpacing/>
              <w:jc w:val="right"/>
              <w:rPr>
                <w:rFonts w:eastAsia="Times New Roman" w:cs="Times New Roman"/>
                <w:sz w:val="22"/>
                <w:lang w:val="en-US"/>
              </w:rPr>
            </w:pPr>
            <w:r w:rsidRPr="00DB407D">
              <w:rPr>
                <w:rFonts w:eastAsia="Times New Roman" w:cs="Times New Roman"/>
                <w:sz w:val="22"/>
                <w:lang w:val="en-US"/>
              </w:rPr>
              <w:t>0,17</w:t>
            </w:r>
          </w:p>
        </w:tc>
        <w:tc>
          <w:tcPr>
            <w:tcW w:w="992" w:type="dxa"/>
            <w:tcBorders>
              <w:top w:val="nil"/>
              <w:left w:val="nil"/>
              <w:bottom w:val="single" w:sz="4" w:space="0" w:color="auto"/>
              <w:right w:val="single" w:sz="4" w:space="0" w:color="auto"/>
            </w:tcBorders>
            <w:shd w:val="clear" w:color="auto" w:fill="auto"/>
            <w:noWrap/>
            <w:vAlign w:val="center"/>
            <w:hideMark/>
          </w:tcPr>
          <w:p w14:paraId="4CE68114"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8</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1F2A9F7"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0,43</w:t>
            </w:r>
          </w:p>
        </w:tc>
        <w:tc>
          <w:tcPr>
            <w:tcW w:w="2409" w:type="dxa"/>
            <w:tcBorders>
              <w:top w:val="nil"/>
              <w:left w:val="nil"/>
              <w:bottom w:val="single" w:sz="4" w:space="0" w:color="auto"/>
              <w:right w:val="single" w:sz="4" w:space="0" w:color="auto"/>
            </w:tcBorders>
            <w:shd w:val="clear" w:color="auto" w:fill="auto"/>
            <w:noWrap/>
            <w:vAlign w:val="center"/>
            <w:hideMark/>
          </w:tcPr>
          <w:p w14:paraId="156F506F"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Hạn vừa</w:t>
            </w:r>
          </w:p>
        </w:tc>
        <w:tc>
          <w:tcPr>
            <w:tcW w:w="845" w:type="dxa"/>
            <w:tcBorders>
              <w:top w:val="nil"/>
              <w:left w:val="nil"/>
              <w:bottom w:val="single" w:sz="4" w:space="0" w:color="auto"/>
              <w:right w:val="single" w:sz="4" w:space="0" w:color="auto"/>
            </w:tcBorders>
            <w:shd w:val="clear" w:color="000000" w:fill="FFC000"/>
            <w:noWrap/>
            <w:vAlign w:val="center"/>
            <w:hideMark/>
          </w:tcPr>
          <w:p w14:paraId="6A6D74C9"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 </w:t>
            </w:r>
          </w:p>
        </w:tc>
      </w:tr>
      <w:tr w:rsidR="00927040" w:rsidRPr="00DB407D" w14:paraId="28371876" w14:textId="77777777" w:rsidTr="00EA7EF8">
        <w:trPr>
          <w:trHeight w:val="2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D78DF7" w14:textId="77777777" w:rsidR="00927040" w:rsidRPr="00DB407D" w:rsidRDefault="00927040" w:rsidP="00EA7EF8">
            <w:pPr>
              <w:spacing w:before="0"/>
              <w:ind w:firstLine="0"/>
              <w:contextualSpacing/>
              <w:jc w:val="center"/>
              <w:rPr>
                <w:rFonts w:eastAsia="Times New Roman" w:cs="Times New Roman"/>
                <w:b/>
                <w:bCs/>
                <w:color w:val="000000"/>
                <w:sz w:val="22"/>
                <w:lang w:val="en-US"/>
              </w:rPr>
            </w:pPr>
            <w:r w:rsidRPr="00DB407D">
              <w:rPr>
                <w:rFonts w:eastAsia="Times New Roman" w:cs="Times New Roman"/>
                <w:b/>
                <w:bCs/>
                <w:color w:val="000000"/>
                <w:sz w:val="22"/>
                <w:lang w:val="en-US"/>
              </w:rPr>
              <w:t>T3</w:t>
            </w:r>
          </w:p>
        </w:tc>
        <w:tc>
          <w:tcPr>
            <w:tcW w:w="992" w:type="dxa"/>
            <w:tcBorders>
              <w:top w:val="nil"/>
              <w:left w:val="nil"/>
              <w:bottom w:val="single" w:sz="4" w:space="0" w:color="auto"/>
              <w:right w:val="single" w:sz="4" w:space="0" w:color="auto"/>
            </w:tcBorders>
            <w:shd w:val="clear" w:color="auto" w:fill="auto"/>
            <w:noWrap/>
            <w:vAlign w:val="center"/>
            <w:hideMark/>
          </w:tcPr>
          <w:p w14:paraId="796E0927"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141</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0D6227DD"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0,78</w:t>
            </w:r>
          </w:p>
        </w:tc>
        <w:tc>
          <w:tcPr>
            <w:tcW w:w="992" w:type="dxa"/>
            <w:tcBorders>
              <w:top w:val="nil"/>
              <w:left w:val="nil"/>
              <w:bottom w:val="single" w:sz="4" w:space="0" w:color="auto"/>
              <w:right w:val="single" w:sz="4" w:space="0" w:color="auto"/>
            </w:tcBorders>
            <w:shd w:val="clear" w:color="auto" w:fill="auto"/>
            <w:noWrap/>
            <w:vAlign w:val="center"/>
            <w:hideMark/>
          </w:tcPr>
          <w:p w14:paraId="09A00528"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48</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AF28807"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0,31</w:t>
            </w:r>
          </w:p>
        </w:tc>
        <w:tc>
          <w:tcPr>
            <w:tcW w:w="992" w:type="dxa"/>
            <w:tcBorders>
              <w:top w:val="nil"/>
              <w:left w:val="nil"/>
              <w:bottom w:val="single" w:sz="4" w:space="0" w:color="auto"/>
              <w:right w:val="single" w:sz="4" w:space="0" w:color="auto"/>
            </w:tcBorders>
            <w:shd w:val="clear" w:color="auto" w:fill="auto"/>
            <w:noWrap/>
            <w:vAlign w:val="center"/>
            <w:hideMark/>
          </w:tcPr>
          <w:p w14:paraId="25594CBC"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33</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6DE19A1E"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0,39</w:t>
            </w:r>
          </w:p>
        </w:tc>
        <w:tc>
          <w:tcPr>
            <w:tcW w:w="2409" w:type="dxa"/>
            <w:tcBorders>
              <w:top w:val="nil"/>
              <w:left w:val="nil"/>
              <w:bottom w:val="single" w:sz="4" w:space="0" w:color="auto"/>
              <w:right w:val="single" w:sz="4" w:space="0" w:color="auto"/>
            </w:tcBorders>
            <w:shd w:val="clear" w:color="auto" w:fill="auto"/>
            <w:noWrap/>
            <w:vAlign w:val="center"/>
            <w:hideMark/>
          </w:tcPr>
          <w:p w14:paraId="02E2583B"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Hạn nặng</w:t>
            </w:r>
          </w:p>
        </w:tc>
        <w:tc>
          <w:tcPr>
            <w:tcW w:w="845" w:type="dxa"/>
            <w:tcBorders>
              <w:top w:val="nil"/>
              <w:left w:val="nil"/>
              <w:bottom w:val="single" w:sz="4" w:space="0" w:color="auto"/>
              <w:right w:val="single" w:sz="4" w:space="0" w:color="auto"/>
            </w:tcBorders>
            <w:shd w:val="clear" w:color="000000" w:fill="ED7D31"/>
            <w:noWrap/>
            <w:vAlign w:val="center"/>
            <w:hideMark/>
          </w:tcPr>
          <w:p w14:paraId="405F6F21"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 </w:t>
            </w:r>
          </w:p>
        </w:tc>
      </w:tr>
      <w:tr w:rsidR="00927040" w:rsidRPr="00DB407D" w14:paraId="03EBD439" w14:textId="77777777" w:rsidTr="00EA7EF8">
        <w:trPr>
          <w:trHeight w:val="2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B23EAE" w14:textId="77777777" w:rsidR="00927040" w:rsidRPr="00DB407D" w:rsidRDefault="00927040" w:rsidP="00EA7EF8">
            <w:pPr>
              <w:spacing w:before="0"/>
              <w:ind w:firstLine="0"/>
              <w:contextualSpacing/>
              <w:jc w:val="center"/>
              <w:rPr>
                <w:rFonts w:eastAsia="Times New Roman" w:cs="Times New Roman"/>
                <w:b/>
                <w:bCs/>
                <w:color w:val="000000"/>
                <w:sz w:val="22"/>
                <w:lang w:val="en-US"/>
              </w:rPr>
            </w:pPr>
            <w:r w:rsidRPr="00DB407D">
              <w:rPr>
                <w:rFonts w:eastAsia="Times New Roman" w:cs="Times New Roman"/>
                <w:b/>
                <w:bCs/>
                <w:color w:val="000000"/>
                <w:sz w:val="22"/>
                <w:lang w:val="en-US"/>
              </w:rPr>
              <w:t>T4</w:t>
            </w:r>
          </w:p>
        </w:tc>
        <w:tc>
          <w:tcPr>
            <w:tcW w:w="992" w:type="dxa"/>
            <w:tcBorders>
              <w:top w:val="nil"/>
              <w:left w:val="nil"/>
              <w:bottom w:val="single" w:sz="4" w:space="0" w:color="auto"/>
              <w:right w:val="single" w:sz="4" w:space="0" w:color="auto"/>
            </w:tcBorders>
            <w:shd w:val="clear" w:color="auto" w:fill="auto"/>
            <w:noWrap/>
            <w:vAlign w:val="center"/>
            <w:hideMark/>
          </w:tcPr>
          <w:p w14:paraId="251B94EB"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200</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E2CD0F1"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0,33</w:t>
            </w:r>
          </w:p>
        </w:tc>
        <w:tc>
          <w:tcPr>
            <w:tcW w:w="992" w:type="dxa"/>
            <w:tcBorders>
              <w:top w:val="nil"/>
              <w:left w:val="nil"/>
              <w:bottom w:val="single" w:sz="4" w:space="0" w:color="auto"/>
              <w:right w:val="single" w:sz="4" w:space="0" w:color="auto"/>
            </w:tcBorders>
            <w:shd w:val="clear" w:color="auto" w:fill="auto"/>
            <w:noWrap/>
            <w:vAlign w:val="center"/>
            <w:hideMark/>
          </w:tcPr>
          <w:p w14:paraId="085871AA"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164</w:t>
            </w:r>
          </w:p>
        </w:tc>
        <w:tc>
          <w:tcPr>
            <w:tcW w:w="709" w:type="dxa"/>
            <w:tcBorders>
              <w:top w:val="single" w:sz="4" w:space="0" w:color="auto"/>
              <w:left w:val="single" w:sz="4" w:space="0" w:color="auto"/>
              <w:bottom w:val="single" w:sz="4" w:space="0" w:color="auto"/>
              <w:right w:val="single" w:sz="4" w:space="0" w:color="auto"/>
            </w:tcBorders>
            <w:shd w:val="clear" w:color="00B0F0" w:fill="00B0F0"/>
            <w:noWrap/>
            <w:vAlign w:val="center"/>
            <w:hideMark/>
          </w:tcPr>
          <w:p w14:paraId="440D3E81" w14:textId="77777777" w:rsidR="00927040" w:rsidRPr="00DB407D" w:rsidRDefault="00927040" w:rsidP="00EA7EF8">
            <w:pPr>
              <w:spacing w:before="0"/>
              <w:ind w:firstLine="0"/>
              <w:contextualSpacing/>
              <w:jc w:val="right"/>
              <w:rPr>
                <w:rFonts w:eastAsia="Times New Roman" w:cs="Times New Roman"/>
                <w:sz w:val="22"/>
                <w:lang w:val="en-US"/>
              </w:rPr>
            </w:pPr>
            <w:r w:rsidRPr="00DB407D">
              <w:rPr>
                <w:rFonts w:eastAsia="Times New Roman" w:cs="Times New Roman"/>
                <w:sz w:val="22"/>
                <w:lang w:val="en-US"/>
              </w:rPr>
              <w:t>0,22</w:t>
            </w:r>
          </w:p>
        </w:tc>
        <w:tc>
          <w:tcPr>
            <w:tcW w:w="992" w:type="dxa"/>
            <w:tcBorders>
              <w:top w:val="nil"/>
              <w:left w:val="nil"/>
              <w:bottom w:val="single" w:sz="4" w:space="0" w:color="auto"/>
              <w:right w:val="single" w:sz="4" w:space="0" w:color="auto"/>
            </w:tcBorders>
            <w:shd w:val="clear" w:color="auto" w:fill="auto"/>
            <w:noWrap/>
            <w:vAlign w:val="center"/>
            <w:hideMark/>
          </w:tcPr>
          <w:p w14:paraId="4B23BA19"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116</w:t>
            </w:r>
          </w:p>
        </w:tc>
        <w:tc>
          <w:tcPr>
            <w:tcW w:w="709" w:type="dxa"/>
            <w:tcBorders>
              <w:top w:val="single" w:sz="4" w:space="0" w:color="auto"/>
              <w:left w:val="single" w:sz="4" w:space="0" w:color="auto"/>
              <w:bottom w:val="single" w:sz="4" w:space="0" w:color="auto"/>
              <w:right w:val="single" w:sz="4" w:space="0" w:color="auto"/>
            </w:tcBorders>
            <w:shd w:val="clear" w:color="00B0F0" w:fill="00B0F0"/>
            <w:noWrap/>
            <w:vAlign w:val="center"/>
            <w:hideMark/>
          </w:tcPr>
          <w:p w14:paraId="34A725C1" w14:textId="77777777" w:rsidR="00927040" w:rsidRPr="00DB407D" w:rsidRDefault="00927040" w:rsidP="00EA7EF8">
            <w:pPr>
              <w:spacing w:before="0"/>
              <w:ind w:firstLine="0"/>
              <w:contextualSpacing/>
              <w:jc w:val="right"/>
              <w:rPr>
                <w:rFonts w:eastAsia="Times New Roman" w:cs="Times New Roman"/>
                <w:sz w:val="22"/>
                <w:lang w:val="en-US"/>
              </w:rPr>
            </w:pPr>
            <w:r w:rsidRPr="00DB407D">
              <w:rPr>
                <w:rFonts w:eastAsia="Times New Roman" w:cs="Times New Roman"/>
                <w:sz w:val="22"/>
                <w:lang w:val="en-US"/>
              </w:rPr>
              <w:t>0,16</w:t>
            </w:r>
          </w:p>
        </w:tc>
        <w:tc>
          <w:tcPr>
            <w:tcW w:w="2409" w:type="dxa"/>
            <w:tcBorders>
              <w:top w:val="nil"/>
              <w:left w:val="nil"/>
              <w:bottom w:val="single" w:sz="4" w:space="0" w:color="auto"/>
              <w:right w:val="single" w:sz="4" w:space="0" w:color="auto"/>
            </w:tcBorders>
            <w:shd w:val="clear" w:color="auto" w:fill="auto"/>
            <w:noWrap/>
            <w:vAlign w:val="center"/>
            <w:hideMark/>
          </w:tcPr>
          <w:p w14:paraId="0B601A55"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Hạn rất nặng</w:t>
            </w:r>
          </w:p>
        </w:tc>
        <w:tc>
          <w:tcPr>
            <w:tcW w:w="845" w:type="dxa"/>
            <w:tcBorders>
              <w:top w:val="nil"/>
              <w:left w:val="nil"/>
              <w:bottom w:val="single" w:sz="4" w:space="0" w:color="auto"/>
              <w:right w:val="single" w:sz="4" w:space="0" w:color="auto"/>
            </w:tcBorders>
            <w:shd w:val="clear" w:color="000000" w:fill="FF0000"/>
            <w:noWrap/>
            <w:vAlign w:val="center"/>
            <w:hideMark/>
          </w:tcPr>
          <w:p w14:paraId="00DEF1B8"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 </w:t>
            </w:r>
          </w:p>
        </w:tc>
      </w:tr>
      <w:tr w:rsidR="00927040" w:rsidRPr="00DB407D" w14:paraId="5FC4E026" w14:textId="77777777" w:rsidTr="00EA7EF8">
        <w:trPr>
          <w:trHeight w:val="20"/>
          <w:tblHead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3940EA" w14:textId="77777777" w:rsidR="00927040" w:rsidRPr="00DB407D" w:rsidRDefault="00927040" w:rsidP="00EA7EF8">
            <w:pPr>
              <w:spacing w:before="0"/>
              <w:ind w:firstLine="0"/>
              <w:contextualSpacing/>
              <w:jc w:val="center"/>
              <w:rPr>
                <w:rFonts w:eastAsia="Times New Roman" w:cs="Times New Roman"/>
                <w:b/>
                <w:bCs/>
                <w:color w:val="000000"/>
                <w:sz w:val="22"/>
                <w:lang w:val="en-US"/>
              </w:rPr>
            </w:pPr>
            <w:r w:rsidRPr="00DB407D">
              <w:rPr>
                <w:rFonts w:eastAsia="Times New Roman" w:cs="Times New Roman"/>
                <w:b/>
                <w:bCs/>
                <w:color w:val="000000"/>
                <w:sz w:val="22"/>
                <w:lang w:val="en-US"/>
              </w:rPr>
              <w:t>T1-T4</w:t>
            </w:r>
          </w:p>
        </w:tc>
        <w:tc>
          <w:tcPr>
            <w:tcW w:w="992" w:type="dxa"/>
            <w:tcBorders>
              <w:top w:val="nil"/>
              <w:left w:val="nil"/>
              <w:bottom w:val="single" w:sz="4" w:space="0" w:color="auto"/>
              <w:right w:val="single" w:sz="4" w:space="0" w:color="auto"/>
            </w:tcBorders>
            <w:shd w:val="clear" w:color="auto" w:fill="auto"/>
            <w:noWrap/>
            <w:vAlign w:val="center"/>
            <w:hideMark/>
          </w:tcPr>
          <w:p w14:paraId="747C0470"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401</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4C33CCC"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0,58</w:t>
            </w:r>
          </w:p>
        </w:tc>
        <w:tc>
          <w:tcPr>
            <w:tcW w:w="992" w:type="dxa"/>
            <w:tcBorders>
              <w:top w:val="nil"/>
              <w:left w:val="nil"/>
              <w:bottom w:val="single" w:sz="4" w:space="0" w:color="auto"/>
              <w:right w:val="single" w:sz="4" w:space="0" w:color="auto"/>
            </w:tcBorders>
            <w:shd w:val="clear" w:color="auto" w:fill="auto"/>
            <w:noWrap/>
            <w:vAlign w:val="center"/>
            <w:hideMark/>
          </w:tcPr>
          <w:p w14:paraId="610030C1"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232</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F5B435D"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0,36</w:t>
            </w:r>
          </w:p>
        </w:tc>
        <w:tc>
          <w:tcPr>
            <w:tcW w:w="992" w:type="dxa"/>
            <w:tcBorders>
              <w:top w:val="nil"/>
              <w:left w:val="nil"/>
              <w:bottom w:val="single" w:sz="4" w:space="0" w:color="auto"/>
              <w:right w:val="single" w:sz="4" w:space="0" w:color="auto"/>
            </w:tcBorders>
            <w:shd w:val="clear" w:color="auto" w:fill="auto"/>
            <w:noWrap/>
            <w:vAlign w:val="center"/>
            <w:hideMark/>
          </w:tcPr>
          <w:p w14:paraId="4B342C2A"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182</w:t>
            </w:r>
          </w:p>
        </w:tc>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B8F17E2" w14:textId="77777777" w:rsidR="00927040" w:rsidRPr="00DB407D" w:rsidRDefault="00927040" w:rsidP="00EA7EF8">
            <w:pPr>
              <w:spacing w:before="0"/>
              <w:ind w:firstLine="0"/>
              <w:contextualSpacing/>
              <w:jc w:val="right"/>
              <w:rPr>
                <w:rFonts w:eastAsia="Times New Roman" w:cs="Times New Roman"/>
                <w:color w:val="000000"/>
                <w:sz w:val="22"/>
                <w:lang w:val="en-US"/>
              </w:rPr>
            </w:pPr>
            <w:r w:rsidRPr="00DB407D">
              <w:rPr>
                <w:rFonts w:eastAsia="Times New Roman" w:cs="Times New Roman"/>
                <w:color w:val="000000"/>
                <w:sz w:val="22"/>
                <w:lang w:val="en-US"/>
              </w:rPr>
              <w:t>0,53</w:t>
            </w:r>
          </w:p>
        </w:tc>
        <w:tc>
          <w:tcPr>
            <w:tcW w:w="2409" w:type="dxa"/>
            <w:tcBorders>
              <w:top w:val="nil"/>
              <w:left w:val="nil"/>
              <w:bottom w:val="single" w:sz="4" w:space="0" w:color="auto"/>
              <w:right w:val="single" w:sz="4" w:space="0" w:color="auto"/>
            </w:tcBorders>
            <w:shd w:val="clear" w:color="auto" w:fill="auto"/>
            <w:noWrap/>
            <w:vAlign w:val="center"/>
            <w:hideMark/>
          </w:tcPr>
          <w:p w14:paraId="2B93FDAA"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Hạn rất nghiêm trọng</w:t>
            </w:r>
          </w:p>
        </w:tc>
        <w:tc>
          <w:tcPr>
            <w:tcW w:w="845" w:type="dxa"/>
            <w:tcBorders>
              <w:top w:val="nil"/>
              <w:left w:val="nil"/>
              <w:bottom w:val="single" w:sz="4" w:space="0" w:color="auto"/>
              <w:right w:val="single" w:sz="4" w:space="0" w:color="auto"/>
            </w:tcBorders>
            <w:shd w:val="clear" w:color="000000" w:fill="7030A0"/>
            <w:noWrap/>
            <w:vAlign w:val="center"/>
            <w:hideMark/>
          </w:tcPr>
          <w:p w14:paraId="67771DF3" w14:textId="77777777" w:rsidR="00927040" w:rsidRPr="00DB407D" w:rsidRDefault="00927040" w:rsidP="00EA7EF8">
            <w:pPr>
              <w:spacing w:before="0"/>
              <w:ind w:firstLine="0"/>
              <w:contextualSpacing/>
              <w:jc w:val="left"/>
              <w:rPr>
                <w:rFonts w:eastAsia="Times New Roman" w:cs="Times New Roman"/>
                <w:sz w:val="24"/>
                <w:szCs w:val="24"/>
                <w:lang w:val="en-US"/>
              </w:rPr>
            </w:pPr>
            <w:r w:rsidRPr="00DB407D">
              <w:rPr>
                <w:rFonts w:eastAsia="Times New Roman" w:cs="Times New Roman"/>
                <w:sz w:val="24"/>
                <w:szCs w:val="24"/>
                <w:lang w:val="en-US"/>
              </w:rPr>
              <w:t> </w:t>
            </w:r>
          </w:p>
        </w:tc>
      </w:tr>
    </w:tbl>
    <w:p w14:paraId="3C873C83" w14:textId="1D9F1863" w:rsidR="00FD4D06" w:rsidRPr="00A873A4" w:rsidRDefault="004E077D" w:rsidP="00A873A4">
      <w:pPr>
        <w:pStyle w:val="ListParagraph"/>
        <w:numPr>
          <w:ilvl w:val="0"/>
          <w:numId w:val="23"/>
        </w:numPr>
        <w:spacing w:after="0" w:line="240" w:lineRule="auto"/>
        <w:ind w:left="709"/>
        <w:rPr>
          <w:rFonts w:ascii="Times New Roman" w:hAnsi="Times New Roman" w:cs="Times New Roman"/>
          <w:b/>
          <w:sz w:val="28"/>
          <w:szCs w:val="28"/>
          <w:lang w:val="vi-VN"/>
        </w:rPr>
      </w:pPr>
      <w:r w:rsidRPr="00A873A4">
        <w:rPr>
          <w:rFonts w:ascii="Times New Roman" w:hAnsi="Times New Roman" w:cs="Times New Roman"/>
          <w:b/>
          <w:sz w:val="28"/>
          <w:szCs w:val="28"/>
          <w:lang w:val="vi-VN"/>
        </w:rPr>
        <w:t xml:space="preserve">TÌNH HÌNH </w:t>
      </w:r>
      <w:r w:rsidR="00146B03" w:rsidRPr="00A873A4">
        <w:rPr>
          <w:rFonts w:ascii="Times New Roman" w:hAnsi="Times New Roman" w:cs="Times New Roman"/>
          <w:b/>
          <w:sz w:val="28"/>
          <w:szCs w:val="28"/>
          <w:lang w:val="vi-VN"/>
        </w:rPr>
        <w:t>HẠN HÁN, CHÁY RỪNG</w:t>
      </w:r>
    </w:p>
    <w:p w14:paraId="7AB882A2" w14:textId="45C7C7D2" w:rsidR="00FD4D06" w:rsidRDefault="00927040" w:rsidP="00005716">
      <w:pPr>
        <w:rPr>
          <w:sz w:val="28"/>
          <w:szCs w:val="28"/>
          <w:lang w:val="en-US"/>
        </w:rPr>
      </w:pPr>
      <w:r w:rsidRPr="00927040">
        <w:rPr>
          <w:b/>
          <w:bCs/>
          <w:sz w:val="28"/>
          <w:szCs w:val="28"/>
          <w:lang w:val="en-US"/>
        </w:rPr>
        <w:t xml:space="preserve">a. </w:t>
      </w:r>
      <w:r>
        <w:rPr>
          <w:b/>
          <w:bCs/>
          <w:sz w:val="28"/>
          <w:szCs w:val="28"/>
          <w:lang w:val="en-US"/>
        </w:rPr>
        <w:t>Giai đoạn hiện tại</w:t>
      </w:r>
      <w:r w:rsidR="008D4D57">
        <w:rPr>
          <w:sz w:val="28"/>
          <w:szCs w:val="28"/>
          <w:lang w:val="en-US"/>
        </w:rPr>
        <w:t>, k</w:t>
      </w:r>
      <w:r w:rsidR="00ED297C">
        <w:rPr>
          <w:sz w:val="28"/>
          <w:szCs w:val="28"/>
          <w:lang w:val="en-US"/>
        </w:rPr>
        <w:t>ết quả phân tích giám sát viễn thám GIS</w:t>
      </w:r>
      <w:r w:rsidR="004E077D">
        <w:rPr>
          <w:sz w:val="28"/>
          <w:szCs w:val="28"/>
          <w:lang w:val="en-US"/>
        </w:rPr>
        <w:t xml:space="preserve"> từ nguồn ảnh MODIS và Sentinel</w:t>
      </w:r>
      <w:r w:rsidR="00ED297C">
        <w:rPr>
          <w:sz w:val="28"/>
          <w:szCs w:val="28"/>
          <w:lang w:val="en-US"/>
        </w:rPr>
        <w:t xml:space="preserve"> t</w:t>
      </w:r>
      <w:r w:rsidR="00FD4D06" w:rsidRPr="007619B0">
        <w:rPr>
          <w:sz w:val="28"/>
          <w:szCs w:val="28"/>
          <w:lang w:val="en-US"/>
        </w:rPr>
        <w:t>háng 12/2022</w:t>
      </w:r>
      <w:r w:rsidR="00ED297C">
        <w:rPr>
          <w:sz w:val="28"/>
          <w:szCs w:val="28"/>
          <w:lang w:val="en-US"/>
        </w:rPr>
        <w:t xml:space="preserve"> trên địa bàn tỉnh Đắk Nông cho thấy bộ chỉ số </w:t>
      </w:r>
      <w:r w:rsidR="004E077D">
        <w:rPr>
          <w:sz w:val="28"/>
          <w:szCs w:val="28"/>
          <w:lang w:val="en-US"/>
        </w:rPr>
        <w:t xml:space="preserve">đánh giá </w:t>
      </w:r>
      <w:r w:rsidR="00ED297C">
        <w:rPr>
          <w:sz w:val="28"/>
          <w:szCs w:val="28"/>
          <w:lang w:val="en-US"/>
        </w:rPr>
        <w:t>đang ở mức tương đối tốt, không xảy ra hạn hán và cháy rừng.</w:t>
      </w:r>
    </w:p>
    <w:p w14:paraId="171528BB" w14:textId="11432672" w:rsidR="00FD4D06" w:rsidRPr="00813476" w:rsidRDefault="008D4D57" w:rsidP="008D4D57">
      <w:pPr>
        <w:numPr>
          <w:ilvl w:val="0"/>
          <w:numId w:val="20"/>
        </w:numPr>
        <w:rPr>
          <w:sz w:val="28"/>
          <w:szCs w:val="28"/>
          <w:lang w:val="en-US"/>
        </w:rPr>
      </w:pPr>
      <w:r>
        <w:rPr>
          <w:sz w:val="28"/>
          <w:szCs w:val="28"/>
          <w:lang w:val="en-US"/>
        </w:rPr>
        <w:t>Chỉ số</w:t>
      </w:r>
      <w:r w:rsidR="00813476" w:rsidRPr="00813476">
        <w:rPr>
          <w:sz w:val="28"/>
          <w:szCs w:val="28"/>
          <w:lang w:val="en-US"/>
        </w:rPr>
        <w:t xml:space="preserve"> hạn hán</w:t>
      </w:r>
      <w:r>
        <w:rPr>
          <w:sz w:val="28"/>
          <w:szCs w:val="28"/>
          <w:lang w:val="en-US"/>
        </w:rPr>
        <w:t xml:space="preserve"> tháng 12/2022</w:t>
      </w:r>
      <w:r w:rsidR="00813476" w:rsidRPr="00813476">
        <w:rPr>
          <w:sz w:val="28"/>
          <w:szCs w:val="28"/>
          <w:lang w:val="en-US"/>
        </w:rPr>
        <w:t xml:space="preserve">: Phân tích các chỉ số cho thấy chỉ số NDVI </w:t>
      </w:r>
      <w:r w:rsidRPr="00813476">
        <w:rPr>
          <w:sz w:val="28"/>
          <w:szCs w:val="28"/>
          <w:lang w:val="en-US"/>
        </w:rPr>
        <w:t>(chỉ</w:t>
      </w:r>
      <w:r w:rsidR="00813476" w:rsidRPr="00813476">
        <w:rPr>
          <w:sz w:val="28"/>
          <w:szCs w:val="28"/>
          <w:lang w:val="en-US"/>
        </w:rPr>
        <w:t xml:space="preserve"> số khác biệt thực vật) từ 0,34÷0,91 và EVI từ 0,2÷0,4 (Chỉ số thực vật tăng cường) cho thấy sự phát triển bình thường của thực vật. Chỉ số VCI (chỉ số trạng thái thực vật) từ 0,45÷0,98 và chỉ số NDMI (chỉ số khác biệt độ ẩm) từ -0,2÷0,7 cho thấy hiện tại chưa xảy ra hạn hán thiếu nước, độ che phủ của thực vật ở mức trung bình cao.</w:t>
      </w:r>
      <w:r w:rsidR="00087036">
        <w:rPr>
          <w:sz w:val="28"/>
          <w:szCs w:val="28"/>
          <w:lang w:val="en-US"/>
        </w:rPr>
        <w:t xml:space="preserve"> </w:t>
      </w:r>
    </w:p>
    <w:p w14:paraId="21C8598A" w14:textId="232D5DE9" w:rsidR="00FD4D06" w:rsidRDefault="008D4D57" w:rsidP="008D4D57">
      <w:pPr>
        <w:numPr>
          <w:ilvl w:val="0"/>
          <w:numId w:val="20"/>
        </w:numPr>
        <w:rPr>
          <w:sz w:val="28"/>
          <w:szCs w:val="28"/>
          <w:lang w:val="en-US"/>
        </w:rPr>
      </w:pPr>
      <w:r>
        <w:rPr>
          <w:sz w:val="28"/>
          <w:szCs w:val="28"/>
          <w:lang w:val="en-US"/>
        </w:rPr>
        <w:t>Chỉ số g</w:t>
      </w:r>
      <w:r w:rsidR="00FD4D06" w:rsidRPr="00813476">
        <w:rPr>
          <w:sz w:val="28"/>
          <w:szCs w:val="28"/>
          <w:lang w:val="en-US"/>
        </w:rPr>
        <w:t>iám sát cháy rừng</w:t>
      </w:r>
      <w:r>
        <w:rPr>
          <w:sz w:val="28"/>
          <w:szCs w:val="28"/>
          <w:lang w:val="en-US"/>
        </w:rPr>
        <w:t xml:space="preserve"> tháng 12/2022</w:t>
      </w:r>
      <w:r w:rsidR="00813476" w:rsidRPr="00813476">
        <w:rPr>
          <w:sz w:val="28"/>
          <w:szCs w:val="28"/>
          <w:lang w:val="en-US"/>
        </w:rPr>
        <w:t>: Phân tích chỉ số NBRI (chỉ số cháy rừng) từ -0,45÷0,07 cho thấy khả năng xảy ra cháy rừng là từ thấp đến trung bình.</w:t>
      </w:r>
    </w:p>
    <w:p w14:paraId="79BD8E25" w14:textId="09B3CBD9" w:rsidR="004E077D" w:rsidRPr="00927040" w:rsidRDefault="004E077D" w:rsidP="004E077D">
      <w:pPr>
        <w:ind w:firstLine="0"/>
        <w:jc w:val="center"/>
        <w:rPr>
          <w:b/>
          <w:sz w:val="28"/>
          <w:szCs w:val="28"/>
          <w:lang w:val="en-US"/>
        </w:rPr>
      </w:pPr>
      <w:r w:rsidRPr="00927040">
        <w:rPr>
          <w:b/>
          <w:sz w:val="28"/>
          <w:szCs w:val="28"/>
          <w:lang w:val="en-US"/>
        </w:rPr>
        <w:t xml:space="preserve">Bảng </w:t>
      </w:r>
      <w:r w:rsidR="00542DBC">
        <w:rPr>
          <w:b/>
          <w:sz w:val="28"/>
          <w:szCs w:val="28"/>
          <w:lang w:val="en-US"/>
        </w:rPr>
        <w:t>3</w:t>
      </w:r>
      <w:r w:rsidRPr="00927040">
        <w:rPr>
          <w:b/>
          <w:sz w:val="28"/>
          <w:szCs w:val="28"/>
          <w:lang w:val="en-US"/>
        </w:rPr>
        <w:t xml:space="preserve">: </w:t>
      </w:r>
      <w:r w:rsidR="00927040" w:rsidRPr="00927040">
        <w:rPr>
          <w:b/>
          <w:sz w:val="28"/>
          <w:szCs w:val="28"/>
          <w:lang w:val="en-US"/>
        </w:rPr>
        <w:t>Tổng hợp chỉ số viễn thám tháng 12/2022</w:t>
      </w:r>
    </w:p>
    <w:tbl>
      <w:tblPr>
        <w:tblStyle w:val="TableGrid2"/>
        <w:tblW w:w="5000" w:type="pct"/>
        <w:tblLook w:val="04A0" w:firstRow="1" w:lastRow="0" w:firstColumn="1" w:lastColumn="0" w:noHBand="0" w:noVBand="1"/>
      </w:tblPr>
      <w:tblGrid>
        <w:gridCol w:w="617"/>
        <w:gridCol w:w="4076"/>
        <w:gridCol w:w="1389"/>
        <w:gridCol w:w="3263"/>
      </w:tblGrid>
      <w:tr w:rsidR="004E077D" w:rsidRPr="007619B0" w14:paraId="4B1F69AD" w14:textId="77777777" w:rsidTr="00EA7EF8">
        <w:tc>
          <w:tcPr>
            <w:tcW w:w="330" w:type="pct"/>
          </w:tcPr>
          <w:p w14:paraId="78030ED5" w14:textId="77777777" w:rsidR="004E077D" w:rsidRPr="007619B0" w:rsidRDefault="004E077D" w:rsidP="00EA7EF8">
            <w:pPr>
              <w:spacing w:before="0"/>
              <w:ind w:firstLine="0"/>
              <w:jc w:val="center"/>
              <w:rPr>
                <w:b/>
                <w:sz w:val="24"/>
                <w:szCs w:val="24"/>
                <w:lang w:val="en-US"/>
              </w:rPr>
            </w:pPr>
            <w:r w:rsidRPr="007619B0">
              <w:rPr>
                <w:b/>
                <w:sz w:val="24"/>
                <w:szCs w:val="24"/>
                <w:lang w:val="en-US"/>
              </w:rPr>
              <w:t>TT</w:t>
            </w:r>
          </w:p>
        </w:tc>
        <w:tc>
          <w:tcPr>
            <w:tcW w:w="2181" w:type="pct"/>
          </w:tcPr>
          <w:p w14:paraId="285D0913" w14:textId="77777777" w:rsidR="004E077D" w:rsidRPr="007619B0" w:rsidRDefault="004E077D" w:rsidP="00EA7EF8">
            <w:pPr>
              <w:spacing w:before="0"/>
              <w:ind w:firstLine="0"/>
              <w:jc w:val="center"/>
              <w:rPr>
                <w:b/>
                <w:sz w:val="24"/>
                <w:szCs w:val="24"/>
                <w:lang w:val="en-US"/>
              </w:rPr>
            </w:pPr>
            <w:r w:rsidRPr="007619B0">
              <w:rPr>
                <w:b/>
                <w:sz w:val="24"/>
                <w:szCs w:val="24"/>
                <w:lang w:val="en-US"/>
              </w:rPr>
              <w:t>Chỉ số</w:t>
            </w:r>
          </w:p>
        </w:tc>
        <w:tc>
          <w:tcPr>
            <w:tcW w:w="743" w:type="pct"/>
          </w:tcPr>
          <w:p w14:paraId="1431F5F2" w14:textId="77777777" w:rsidR="004E077D" w:rsidRPr="007619B0" w:rsidRDefault="004E077D" w:rsidP="00EA7EF8">
            <w:pPr>
              <w:spacing w:before="0"/>
              <w:ind w:firstLine="0"/>
              <w:jc w:val="center"/>
              <w:rPr>
                <w:b/>
                <w:sz w:val="24"/>
                <w:szCs w:val="24"/>
                <w:lang w:val="en-US"/>
              </w:rPr>
            </w:pPr>
            <w:r w:rsidRPr="007619B0">
              <w:rPr>
                <w:b/>
                <w:sz w:val="24"/>
                <w:szCs w:val="24"/>
                <w:lang w:val="en-US"/>
              </w:rPr>
              <w:t>Giá trị</w:t>
            </w:r>
          </w:p>
        </w:tc>
        <w:tc>
          <w:tcPr>
            <w:tcW w:w="1746" w:type="pct"/>
          </w:tcPr>
          <w:p w14:paraId="5BB508CC" w14:textId="77777777" w:rsidR="004E077D" w:rsidRPr="007619B0" w:rsidRDefault="004E077D" w:rsidP="00EA7EF8">
            <w:pPr>
              <w:spacing w:before="0"/>
              <w:ind w:firstLine="0"/>
              <w:jc w:val="center"/>
              <w:rPr>
                <w:b/>
                <w:sz w:val="24"/>
                <w:szCs w:val="24"/>
                <w:lang w:val="en-US"/>
              </w:rPr>
            </w:pPr>
            <w:r w:rsidRPr="007619B0">
              <w:rPr>
                <w:b/>
                <w:sz w:val="24"/>
                <w:szCs w:val="24"/>
                <w:lang w:val="en-US"/>
              </w:rPr>
              <w:t>Đánh giá</w:t>
            </w:r>
          </w:p>
        </w:tc>
      </w:tr>
      <w:tr w:rsidR="004E077D" w:rsidRPr="007619B0" w14:paraId="3104EBD7" w14:textId="77777777" w:rsidTr="00EA7EF8">
        <w:tc>
          <w:tcPr>
            <w:tcW w:w="330" w:type="pct"/>
          </w:tcPr>
          <w:p w14:paraId="0F25FD73" w14:textId="77777777" w:rsidR="004E077D" w:rsidRPr="007619B0" w:rsidRDefault="004E077D" w:rsidP="00EA7EF8">
            <w:pPr>
              <w:spacing w:before="0"/>
              <w:ind w:firstLine="0"/>
              <w:jc w:val="center"/>
              <w:rPr>
                <w:sz w:val="24"/>
                <w:szCs w:val="24"/>
                <w:lang w:val="en-US"/>
              </w:rPr>
            </w:pPr>
            <w:r w:rsidRPr="007619B0">
              <w:rPr>
                <w:sz w:val="24"/>
                <w:szCs w:val="24"/>
                <w:lang w:val="en-US"/>
              </w:rPr>
              <w:t>1</w:t>
            </w:r>
          </w:p>
        </w:tc>
        <w:tc>
          <w:tcPr>
            <w:tcW w:w="2181" w:type="pct"/>
          </w:tcPr>
          <w:p w14:paraId="3F78D1F6" w14:textId="77777777" w:rsidR="004E077D" w:rsidRPr="007619B0" w:rsidRDefault="004E077D" w:rsidP="00EA7EF8">
            <w:pPr>
              <w:spacing w:before="0"/>
              <w:ind w:firstLine="0"/>
              <w:jc w:val="left"/>
              <w:rPr>
                <w:sz w:val="24"/>
                <w:szCs w:val="24"/>
                <w:lang w:val="en-US"/>
              </w:rPr>
            </w:pPr>
            <w:r w:rsidRPr="007619B0">
              <w:rPr>
                <w:b/>
                <w:sz w:val="24"/>
                <w:szCs w:val="24"/>
                <w:lang w:val="en-US"/>
              </w:rPr>
              <w:t>NDVI</w:t>
            </w:r>
            <w:r w:rsidRPr="007619B0">
              <w:rPr>
                <w:sz w:val="24"/>
                <w:szCs w:val="24"/>
                <w:lang w:val="en-US"/>
              </w:rPr>
              <w:t xml:space="preserve"> (Chỉ số khác biệt thực vật)</w:t>
            </w:r>
          </w:p>
        </w:tc>
        <w:tc>
          <w:tcPr>
            <w:tcW w:w="743" w:type="pct"/>
          </w:tcPr>
          <w:p w14:paraId="191B9227" w14:textId="77777777" w:rsidR="004E077D" w:rsidRPr="007619B0" w:rsidRDefault="004E077D" w:rsidP="00EA7EF8">
            <w:pPr>
              <w:spacing w:before="0"/>
              <w:ind w:firstLine="0"/>
              <w:jc w:val="center"/>
              <w:rPr>
                <w:sz w:val="24"/>
                <w:szCs w:val="24"/>
                <w:lang w:val="en-US"/>
              </w:rPr>
            </w:pPr>
            <w:r w:rsidRPr="007619B0">
              <w:rPr>
                <w:sz w:val="24"/>
                <w:szCs w:val="24"/>
                <w:lang w:val="en-US"/>
              </w:rPr>
              <w:t>0,3</w:t>
            </w:r>
            <w:r>
              <w:rPr>
                <w:sz w:val="24"/>
                <w:szCs w:val="24"/>
                <w:lang w:val="en-US"/>
              </w:rPr>
              <w:t>4</w:t>
            </w:r>
            <w:r w:rsidRPr="007619B0">
              <w:rPr>
                <w:sz w:val="24"/>
                <w:szCs w:val="24"/>
                <w:lang w:val="en-US"/>
              </w:rPr>
              <w:t>÷0,9</w:t>
            </w:r>
            <w:r>
              <w:rPr>
                <w:sz w:val="24"/>
                <w:szCs w:val="24"/>
                <w:lang w:val="en-US"/>
              </w:rPr>
              <w:t>1</w:t>
            </w:r>
          </w:p>
        </w:tc>
        <w:tc>
          <w:tcPr>
            <w:tcW w:w="1746" w:type="pct"/>
          </w:tcPr>
          <w:p w14:paraId="51C29618" w14:textId="77777777" w:rsidR="004E077D" w:rsidRPr="007619B0" w:rsidRDefault="004E077D" w:rsidP="00EA7EF8">
            <w:pPr>
              <w:spacing w:before="0"/>
              <w:ind w:firstLine="0"/>
              <w:jc w:val="left"/>
              <w:rPr>
                <w:sz w:val="24"/>
                <w:szCs w:val="24"/>
                <w:lang w:val="en-US"/>
              </w:rPr>
            </w:pPr>
            <w:r w:rsidRPr="007619B0">
              <w:rPr>
                <w:sz w:val="24"/>
                <w:szCs w:val="24"/>
                <w:lang w:val="en-US"/>
              </w:rPr>
              <w:t>Phát triển bình thường</w:t>
            </w:r>
          </w:p>
        </w:tc>
      </w:tr>
      <w:tr w:rsidR="004E077D" w:rsidRPr="007619B0" w14:paraId="5E9F3649" w14:textId="77777777" w:rsidTr="00EA7EF8">
        <w:tc>
          <w:tcPr>
            <w:tcW w:w="330" w:type="pct"/>
          </w:tcPr>
          <w:p w14:paraId="24D857C5" w14:textId="77777777" w:rsidR="004E077D" w:rsidRPr="007619B0" w:rsidRDefault="004E077D" w:rsidP="00EA7EF8">
            <w:pPr>
              <w:spacing w:before="0"/>
              <w:ind w:firstLine="0"/>
              <w:jc w:val="center"/>
              <w:rPr>
                <w:sz w:val="24"/>
                <w:szCs w:val="24"/>
                <w:lang w:val="en-US"/>
              </w:rPr>
            </w:pPr>
            <w:r w:rsidRPr="007619B0">
              <w:rPr>
                <w:sz w:val="24"/>
                <w:szCs w:val="24"/>
                <w:lang w:val="en-US"/>
              </w:rPr>
              <w:t>2</w:t>
            </w:r>
          </w:p>
        </w:tc>
        <w:tc>
          <w:tcPr>
            <w:tcW w:w="2181" w:type="pct"/>
          </w:tcPr>
          <w:p w14:paraId="1AABF10B" w14:textId="77777777" w:rsidR="004E077D" w:rsidRPr="007619B0" w:rsidRDefault="004E077D" w:rsidP="00EA7EF8">
            <w:pPr>
              <w:spacing w:before="0"/>
              <w:ind w:firstLine="0"/>
              <w:jc w:val="left"/>
              <w:rPr>
                <w:sz w:val="24"/>
                <w:szCs w:val="24"/>
                <w:lang w:val="en-US"/>
              </w:rPr>
            </w:pPr>
            <w:r w:rsidRPr="007619B0">
              <w:rPr>
                <w:b/>
                <w:sz w:val="24"/>
                <w:szCs w:val="24"/>
                <w:lang w:val="en-US"/>
              </w:rPr>
              <w:t>EVI</w:t>
            </w:r>
            <w:r w:rsidRPr="007619B0">
              <w:rPr>
                <w:sz w:val="24"/>
                <w:szCs w:val="24"/>
                <w:lang w:val="en-US"/>
              </w:rPr>
              <w:t xml:space="preserve"> (Chỉ số thực vật tăng cường)</w:t>
            </w:r>
          </w:p>
        </w:tc>
        <w:tc>
          <w:tcPr>
            <w:tcW w:w="743" w:type="pct"/>
          </w:tcPr>
          <w:p w14:paraId="514AE99E" w14:textId="77777777" w:rsidR="004E077D" w:rsidRPr="007619B0" w:rsidRDefault="004E077D" w:rsidP="00EA7EF8">
            <w:pPr>
              <w:spacing w:before="0"/>
              <w:ind w:firstLine="0"/>
              <w:jc w:val="center"/>
              <w:rPr>
                <w:sz w:val="24"/>
                <w:szCs w:val="24"/>
                <w:lang w:val="en-US"/>
              </w:rPr>
            </w:pPr>
            <w:r>
              <w:rPr>
                <w:sz w:val="24"/>
                <w:szCs w:val="24"/>
                <w:lang w:val="en-US"/>
              </w:rPr>
              <w:t>0,2÷0,4</w:t>
            </w:r>
          </w:p>
        </w:tc>
        <w:tc>
          <w:tcPr>
            <w:tcW w:w="1746" w:type="pct"/>
          </w:tcPr>
          <w:p w14:paraId="41F13C33" w14:textId="77777777" w:rsidR="004E077D" w:rsidRPr="007619B0" w:rsidRDefault="004E077D" w:rsidP="00EA7EF8">
            <w:pPr>
              <w:spacing w:before="0"/>
              <w:ind w:firstLine="0"/>
              <w:jc w:val="left"/>
              <w:rPr>
                <w:sz w:val="24"/>
                <w:szCs w:val="24"/>
                <w:lang w:val="en-US"/>
              </w:rPr>
            </w:pPr>
            <w:r w:rsidRPr="007619B0">
              <w:rPr>
                <w:sz w:val="24"/>
                <w:szCs w:val="24"/>
                <w:lang w:val="en-US"/>
              </w:rPr>
              <w:t>Phát triển bình thường</w:t>
            </w:r>
          </w:p>
        </w:tc>
      </w:tr>
      <w:tr w:rsidR="004E077D" w:rsidRPr="007619B0" w14:paraId="1046CB1B" w14:textId="77777777" w:rsidTr="00EA7EF8">
        <w:tc>
          <w:tcPr>
            <w:tcW w:w="330" w:type="pct"/>
          </w:tcPr>
          <w:p w14:paraId="1CF26C7B" w14:textId="77777777" w:rsidR="004E077D" w:rsidRPr="007619B0" w:rsidRDefault="004E077D" w:rsidP="00EA7EF8">
            <w:pPr>
              <w:spacing w:before="0"/>
              <w:ind w:firstLine="0"/>
              <w:jc w:val="center"/>
              <w:rPr>
                <w:sz w:val="24"/>
                <w:szCs w:val="24"/>
                <w:lang w:val="en-US"/>
              </w:rPr>
            </w:pPr>
            <w:r w:rsidRPr="007619B0">
              <w:rPr>
                <w:sz w:val="24"/>
                <w:szCs w:val="24"/>
                <w:lang w:val="en-US"/>
              </w:rPr>
              <w:t>3</w:t>
            </w:r>
          </w:p>
        </w:tc>
        <w:tc>
          <w:tcPr>
            <w:tcW w:w="2181" w:type="pct"/>
          </w:tcPr>
          <w:p w14:paraId="1B387BFC" w14:textId="77777777" w:rsidR="004E077D" w:rsidRPr="007619B0" w:rsidRDefault="004E077D" w:rsidP="00EA7EF8">
            <w:pPr>
              <w:spacing w:before="0"/>
              <w:ind w:firstLine="0"/>
              <w:jc w:val="left"/>
              <w:rPr>
                <w:sz w:val="24"/>
                <w:szCs w:val="24"/>
                <w:lang w:val="en-US"/>
              </w:rPr>
            </w:pPr>
            <w:r w:rsidRPr="007619B0">
              <w:rPr>
                <w:b/>
                <w:sz w:val="24"/>
                <w:szCs w:val="24"/>
                <w:lang w:val="en-US"/>
              </w:rPr>
              <w:t>VCI</w:t>
            </w:r>
            <w:r w:rsidRPr="007619B0">
              <w:rPr>
                <w:sz w:val="24"/>
                <w:szCs w:val="24"/>
                <w:lang w:val="en-US"/>
              </w:rPr>
              <w:t xml:space="preserve"> (Chỉ số trạng thái thực vật)</w:t>
            </w:r>
          </w:p>
        </w:tc>
        <w:tc>
          <w:tcPr>
            <w:tcW w:w="743" w:type="pct"/>
          </w:tcPr>
          <w:p w14:paraId="60F92918" w14:textId="77777777" w:rsidR="004E077D" w:rsidRPr="007619B0" w:rsidRDefault="004E077D" w:rsidP="00EA7EF8">
            <w:pPr>
              <w:spacing w:before="0"/>
              <w:ind w:firstLine="0"/>
              <w:jc w:val="center"/>
              <w:rPr>
                <w:sz w:val="24"/>
                <w:szCs w:val="24"/>
                <w:lang w:val="en-US"/>
              </w:rPr>
            </w:pPr>
            <w:r>
              <w:rPr>
                <w:sz w:val="24"/>
                <w:szCs w:val="24"/>
                <w:lang w:val="en-US"/>
              </w:rPr>
              <w:t>45÷98</w:t>
            </w:r>
          </w:p>
        </w:tc>
        <w:tc>
          <w:tcPr>
            <w:tcW w:w="1746" w:type="pct"/>
          </w:tcPr>
          <w:p w14:paraId="51AA608C" w14:textId="77777777" w:rsidR="004E077D" w:rsidRPr="007619B0" w:rsidRDefault="004E077D" w:rsidP="00EA7EF8">
            <w:pPr>
              <w:spacing w:before="0"/>
              <w:ind w:firstLine="0"/>
              <w:jc w:val="left"/>
              <w:rPr>
                <w:sz w:val="24"/>
                <w:szCs w:val="24"/>
                <w:lang w:val="en-US"/>
              </w:rPr>
            </w:pPr>
            <w:r w:rsidRPr="007619B0">
              <w:rPr>
                <w:sz w:val="24"/>
                <w:szCs w:val="24"/>
                <w:lang w:val="en-US"/>
              </w:rPr>
              <w:t>Không hạn</w:t>
            </w:r>
          </w:p>
        </w:tc>
      </w:tr>
      <w:tr w:rsidR="004E077D" w:rsidRPr="007619B0" w14:paraId="2FA1B79E" w14:textId="77777777" w:rsidTr="00EA7EF8">
        <w:tc>
          <w:tcPr>
            <w:tcW w:w="330" w:type="pct"/>
          </w:tcPr>
          <w:p w14:paraId="06EA8209" w14:textId="77777777" w:rsidR="004E077D" w:rsidRPr="007619B0" w:rsidRDefault="004E077D" w:rsidP="00EA7EF8">
            <w:pPr>
              <w:spacing w:before="0"/>
              <w:ind w:firstLine="0"/>
              <w:jc w:val="center"/>
              <w:rPr>
                <w:sz w:val="24"/>
                <w:szCs w:val="24"/>
                <w:lang w:val="en-US"/>
              </w:rPr>
            </w:pPr>
            <w:r w:rsidRPr="007619B0">
              <w:rPr>
                <w:sz w:val="24"/>
                <w:szCs w:val="24"/>
                <w:lang w:val="en-US"/>
              </w:rPr>
              <w:t>4</w:t>
            </w:r>
          </w:p>
        </w:tc>
        <w:tc>
          <w:tcPr>
            <w:tcW w:w="2181" w:type="pct"/>
          </w:tcPr>
          <w:p w14:paraId="6D8B41B9" w14:textId="77777777" w:rsidR="004E077D" w:rsidRPr="007619B0" w:rsidRDefault="004E077D" w:rsidP="00EA7EF8">
            <w:pPr>
              <w:spacing w:before="0"/>
              <w:ind w:firstLine="0"/>
              <w:jc w:val="left"/>
              <w:rPr>
                <w:sz w:val="24"/>
                <w:szCs w:val="24"/>
                <w:lang w:val="en-US"/>
              </w:rPr>
            </w:pPr>
            <w:r w:rsidRPr="007619B0">
              <w:rPr>
                <w:b/>
                <w:sz w:val="24"/>
                <w:szCs w:val="24"/>
                <w:lang w:val="en-US"/>
              </w:rPr>
              <w:t>NDMI</w:t>
            </w:r>
            <w:r w:rsidRPr="007619B0">
              <w:rPr>
                <w:sz w:val="24"/>
                <w:szCs w:val="24"/>
                <w:lang w:val="en-US"/>
              </w:rPr>
              <w:t xml:space="preserve"> (Chỉ số khác biệt độ ẩm)</w:t>
            </w:r>
          </w:p>
        </w:tc>
        <w:tc>
          <w:tcPr>
            <w:tcW w:w="743" w:type="pct"/>
          </w:tcPr>
          <w:p w14:paraId="126547BA" w14:textId="77777777" w:rsidR="004E077D" w:rsidRPr="007619B0" w:rsidRDefault="004E077D" w:rsidP="00EA7EF8">
            <w:pPr>
              <w:spacing w:before="0"/>
              <w:ind w:firstLine="0"/>
              <w:jc w:val="center"/>
              <w:rPr>
                <w:sz w:val="24"/>
                <w:szCs w:val="24"/>
                <w:lang w:val="en-US"/>
              </w:rPr>
            </w:pPr>
            <w:r>
              <w:rPr>
                <w:sz w:val="24"/>
                <w:szCs w:val="24"/>
                <w:lang w:val="en-US"/>
              </w:rPr>
              <w:t>-0,2÷0,7</w:t>
            </w:r>
          </w:p>
        </w:tc>
        <w:tc>
          <w:tcPr>
            <w:tcW w:w="1746" w:type="pct"/>
          </w:tcPr>
          <w:p w14:paraId="527D653D" w14:textId="77777777" w:rsidR="004E077D" w:rsidRPr="007619B0" w:rsidRDefault="004E077D" w:rsidP="00EA7EF8">
            <w:pPr>
              <w:spacing w:before="0"/>
              <w:ind w:firstLine="0"/>
              <w:jc w:val="left"/>
              <w:rPr>
                <w:sz w:val="24"/>
                <w:szCs w:val="24"/>
                <w:lang w:val="en-US"/>
              </w:rPr>
            </w:pPr>
            <w:r w:rsidRPr="007619B0">
              <w:rPr>
                <w:sz w:val="24"/>
                <w:szCs w:val="24"/>
                <w:lang w:val="en-US"/>
              </w:rPr>
              <w:t>Độ che phủ trung bình cao</w:t>
            </w:r>
          </w:p>
        </w:tc>
      </w:tr>
      <w:tr w:rsidR="004E077D" w:rsidRPr="007619B0" w14:paraId="2A7F063F" w14:textId="77777777" w:rsidTr="00EA7EF8">
        <w:tc>
          <w:tcPr>
            <w:tcW w:w="330" w:type="pct"/>
          </w:tcPr>
          <w:p w14:paraId="6A0DF5CC" w14:textId="77777777" w:rsidR="004E077D" w:rsidRPr="007619B0" w:rsidRDefault="004E077D" w:rsidP="00EA7EF8">
            <w:pPr>
              <w:spacing w:before="0"/>
              <w:ind w:firstLine="0"/>
              <w:jc w:val="center"/>
              <w:rPr>
                <w:sz w:val="24"/>
                <w:szCs w:val="24"/>
                <w:lang w:val="en-US"/>
              </w:rPr>
            </w:pPr>
            <w:r w:rsidRPr="007619B0">
              <w:rPr>
                <w:sz w:val="24"/>
                <w:szCs w:val="24"/>
                <w:lang w:val="en-US"/>
              </w:rPr>
              <w:t>5</w:t>
            </w:r>
          </w:p>
        </w:tc>
        <w:tc>
          <w:tcPr>
            <w:tcW w:w="2181" w:type="pct"/>
          </w:tcPr>
          <w:p w14:paraId="349B854D" w14:textId="77777777" w:rsidR="004E077D" w:rsidRPr="007619B0" w:rsidRDefault="004E077D" w:rsidP="00EA7EF8">
            <w:pPr>
              <w:spacing w:before="0"/>
              <w:ind w:firstLine="0"/>
              <w:jc w:val="left"/>
              <w:rPr>
                <w:sz w:val="24"/>
                <w:szCs w:val="24"/>
                <w:lang w:val="en-US"/>
              </w:rPr>
            </w:pPr>
            <w:r w:rsidRPr="007619B0">
              <w:rPr>
                <w:b/>
                <w:sz w:val="24"/>
                <w:szCs w:val="24"/>
                <w:lang w:val="en-US"/>
              </w:rPr>
              <w:t xml:space="preserve">NBRI </w:t>
            </w:r>
            <w:r w:rsidRPr="007619B0">
              <w:rPr>
                <w:sz w:val="24"/>
                <w:szCs w:val="24"/>
                <w:lang w:val="en-US"/>
              </w:rPr>
              <w:t>(Chỉ số cháy rừng)</w:t>
            </w:r>
          </w:p>
        </w:tc>
        <w:tc>
          <w:tcPr>
            <w:tcW w:w="743" w:type="pct"/>
          </w:tcPr>
          <w:p w14:paraId="4D55ADEB" w14:textId="77777777" w:rsidR="004E077D" w:rsidRPr="007619B0" w:rsidRDefault="004E077D" w:rsidP="00EA7EF8">
            <w:pPr>
              <w:spacing w:before="0"/>
              <w:ind w:firstLine="0"/>
              <w:jc w:val="center"/>
              <w:rPr>
                <w:sz w:val="24"/>
                <w:szCs w:val="24"/>
                <w:lang w:val="en-US"/>
              </w:rPr>
            </w:pPr>
            <w:r>
              <w:rPr>
                <w:sz w:val="24"/>
                <w:szCs w:val="24"/>
                <w:lang w:val="en-US"/>
              </w:rPr>
              <w:t>-0,45÷0,07</w:t>
            </w:r>
          </w:p>
        </w:tc>
        <w:tc>
          <w:tcPr>
            <w:tcW w:w="1746" w:type="pct"/>
          </w:tcPr>
          <w:p w14:paraId="6AFDED21" w14:textId="77777777" w:rsidR="004E077D" w:rsidRPr="007619B0" w:rsidRDefault="004E077D" w:rsidP="00EA7EF8">
            <w:pPr>
              <w:spacing w:before="0"/>
              <w:ind w:firstLine="0"/>
              <w:jc w:val="left"/>
              <w:rPr>
                <w:sz w:val="24"/>
                <w:szCs w:val="24"/>
                <w:lang w:val="en-US"/>
              </w:rPr>
            </w:pPr>
            <w:r w:rsidRPr="007619B0">
              <w:rPr>
                <w:sz w:val="24"/>
                <w:szCs w:val="24"/>
                <w:lang w:val="en-US"/>
              </w:rPr>
              <w:t xml:space="preserve">Nguy cơ </w:t>
            </w:r>
            <w:r>
              <w:rPr>
                <w:sz w:val="24"/>
                <w:szCs w:val="24"/>
                <w:lang w:val="en-US"/>
              </w:rPr>
              <w:t>thấp</w:t>
            </w:r>
            <w:r w:rsidRPr="007619B0">
              <w:rPr>
                <w:sz w:val="24"/>
                <w:szCs w:val="24"/>
                <w:lang w:val="en-US"/>
              </w:rPr>
              <w:t xml:space="preserve"> đến </w:t>
            </w:r>
            <w:r>
              <w:rPr>
                <w:sz w:val="24"/>
                <w:szCs w:val="24"/>
                <w:lang w:val="en-US"/>
              </w:rPr>
              <w:t>trung bình</w:t>
            </w:r>
          </w:p>
        </w:tc>
      </w:tr>
      <w:tr w:rsidR="004E077D" w:rsidRPr="007619B0" w14:paraId="69C2E4E9" w14:textId="77777777" w:rsidTr="00EA7EF8">
        <w:tc>
          <w:tcPr>
            <w:tcW w:w="330" w:type="pct"/>
          </w:tcPr>
          <w:p w14:paraId="661F7115" w14:textId="77777777" w:rsidR="004E077D" w:rsidRPr="007619B0" w:rsidRDefault="004E077D" w:rsidP="00EA7EF8">
            <w:pPr>
              <w:spacing w:before="0"/>
              <w:ind w:firstLine="0"/>
              <w:jc w:val="center"/>
              <w:rPr>
                <w:sz w:val="24"/>
                <w:szCs w:val="24"/>
                <w:lang w:val="en-US"/>
              </w:rPr>
            </w:pPr>
            <w:r w:rsidRPr="007619B0">
              <w:rPr>
                <w:sz w:val="24"/>
                <w:szCs w:val="24"/>
                <w:lang w:val="en-US"/>
              </w:rPr>
              <w:t>6</w:t>
            </w:r>
          </w:p>
        </w:tc>
        <w:tc>
          <w:tcPr>
            <w:tcW w:w="2181" w:type="pct"/>
          </w:tcPr>
          <w:p w14:paraId="5F42166F" w14:textId="77777777" w:rsidR="004E077D" w:rsidRPr="007619B0" w:rsidRDefault="004E077D" w:rsidP="00EA7EF8">
            <w:pPr>
              <w:spacing w:before="0"/>
              <w:ind w:firstLine="0"/>
              <w:jc w:val="left"/>
              <w:rPr>
                <w:sz w:val="24"/>
                <w:szCs w:val="24"/>
                <w:lang w:val="en-US"/>
              </w:rPr>
            </w:pPr>
            <w:r w:rsidRPr="007619B0">
              <w:rPr>
                <w:b/>
                <w:sz w:val="24"/>
                <w:szCs w:val="24"/>
                <w:lang w:val="en-US"/>
              </w:rPr>
              <w:t>SPI</w:t>
            </w:r>
            <w:r w:rsidRPr="007619B0">
              <w:rPr>
                <w:sz w:val="24"/>
                <w:szCs w:val="24"/>
                <w:lang w:val="en-US"/>
              </w:rPr>
              <w:t xml:space="preserve"> (Chỉ số mưa chuẩn hóa)</w:t>
            </w:r>
          </w:p>
        </w:tc>
        <w:tc>
          <w:tcPr>
            <w:tcW w:w="743" w:type="pct"/>
          </w:tcPr>
          <w:p w14:paraId="05637812" w14:textId="77777777" w:rsidR="004E077D" w:rsidRPr="007619B0" w:rsidRDefault="004E077D" w:rsidP="00EA7EF8">
            <w:pPr>
              <w:spacing w:before="0"/>
              <w:ind w:firstLine="0"/>
              <w:jc w:val="center"/>
              <w:rPr>
                <w:sz w:val="24"/>
                <w:szCs w:val="24"/>
                <w:lang w:val="en-US"/>
              </w:rPr>
            </w:pPr>
            <w:r>
              <w:rPr>
                <w:sz w:val="24"/>
                <w:szCs w:val="24"/>
                <w:lang w:val="en-US"/>
              </w:rPr>
              <w:t>0,26÷0,32</w:t>
            </w:r>
          </w:p>
        </w:tc>
        <w:tc>
          <w:tcPr>
            <w:tcW w:w="1746" w:type="pct"/>
          </w:tcPr>
          <w:p w14:paraId="5401F28D" w14:textId="77777777" w:rsidR="004E077D" w:rsidRPr="007619B0" w:rsidRDefault="004E077D" w:rsidP="00EA7EF8">
            <w:pPr>
              <w:spacing w:before="0"/>
              <w:ind w:firstLine="0"/>
              <w:jc w:val="left"/>
              <w:rPr>
                <w:sz w:val="24"/>
                <w:szCs w:val="24"/>
                <w:lang w:val="en-US"/>
              </w:rPr>
            </w:pPr>
            <w:r>
              <w:rPr>
                <w:sz w:val="24"/>
                <w:szCs w:val="24"/>
                <w:lang w:val="en-US"/>
              </w:rPr>
              <w:t>Không hạn</w:t>
            </w:r>
          </w:p>
        </w:tc>
      </w:tr>
    </w:tbl>
    <w:p w14:paraId="1B1F6F0F" w14:textId="16B9B3E6" w:rsidR="00813476" w:rsidRPr="007619B0" w:rsidRDefault="00927040" w:rsidP="00927040">
      <w:pPr>
        <w:rPr>
          <w:sz w:val="28"/>
          <w:szCs w:val="28"/>
          <w:lang w:val="en-US"/>
        </w:rPr>
      </w:pPr>
      <w:r w:rsidRPr="00927040">
        <w:rPr>
          <w:b/>
          <w:bCs/>
          <w:sz w:val="28"/>
          <w:szCs w:val="28"/>
          <w:lang w:val="en-US"/>
        </w:rPr>
        <w:lastRenderedPageBreak/>
        <w:t xml:space="preserve">b. </w:t>
      </w:r>
      <w:r>
        <w:rPr>
          <w:b/>
          <w:bCs/>
          <w:sz w:val="28"/>
          <w:szCs w:val="28"/>
          <w:lang w:val="en-US"/>
        </w:rPr>
        <w:t>Giai đoạn đ</w:t>
      </w:r>
      <w:r w:rsidR="008D4D57" w:rsidRPr="00927040">
        <w:rPr>
          <w:b/>
          <w:bCs/>
          <w:sz w:val="28"/>
          <w:szCs w:val="28"/>
          <w:lang w:val="en-US"/>
        </w:rPr>
        <w:t>ến hết vụ Đông Xuân 2022-2023:</w:t>
      </w:r>
      <w:r w:rsidR="008D4D57">
        <w:rPr>
          <w:sz w:val="28"/>
          <w:szCs w:val="28"/>
          <w:lang w:val="en-US"/>
        </w:rPr>
        <w:t xml:space="preserve"> </w:t>
      </w:r>
      <w:r w:rsidR="00C0289A">
        <w:rPr>
          <w:sz w:val="28"/>
          <w:szCs w:val="28"/>
          <w:lang w:val="en-US"/>
        </w:rPr>
        <w:t>Chỉ số mưa chuẩn hóa dự báo trong 4 tháng tại 3 trạm trên địa bàn tỉnh Đắk Nông (từ tháng 1</w:t>
      </w:r>
      <w:r w:rsidR="00C0289A" w:rsidRPr="00813476">
        <w:rPr>
          <w:sz w:val="28"/>
          <w:szCs w:val="28"/>
          <w:lang w:val="en-US"/>
        </w:rPr>
        <w:t>÷</w:t>
      </w:r>
      <w:r w:rsidR="00C0289A">
        <w:rPr>
          <w:sz w:val="28"/>
          <w:szCs w:val="28"/>
          <w:lang w:val="en-US"/>
        </w:rPr>
        <w:t>4/2023) cho giá trị từ 0,36</w:t>
      </w:r>
      <w:r w:rsidR="00C0289A" w:rsidRPr="00813476">
        <w:rPr>
          <w:sz w:val="28"/>
          <w:szCs w:val="28"/>
          <w:lang w:val="en-US"/>
        </w:rPr>
        <w:t>÷</w:t>
      </w:r>
      <w:r w:rsidR="00C0289A">
        <w:rPr>
          <w:sz w:val="28"/>
          <w:szCs w:val="28"/>
          <w:lang w:val="en-US"/>
        </w:rPr>
        <w:t>0,58 (không xảy ra hạn hán). Tuy nhiên, chỉ số SPI trong từng tháng vẫn có những thời điểm có nguy cơ xảy ra hạn nhẹ</w:t>
      </w:r>
      <w:r>
        <w:rPr>
          <w:sz w:val="28"/>
          <w:szCs w:val="28"/>
          <w:lang w:val="en-US"/>
        </w:rPr>
        <w:t xml:space="preserve">, </w:t>
      </w:r>
      <w:r w:rsidR="00813476" w:rsidRPr="007619B0">
        <w:rPr>
          <w:sz w:val="28"/>
          <w:szCs w:val="28"/>
          <w:lang w:val="en-US"/>
        </w:rPr>
        <w:t>cục bộ nằm rải rác trên một số huyện như Cư J</w:t>
      </w:r>
      <w:r w:rsidR="00DB407D">
        <w:rPr>
          <w:sz w:val="28"/>
          <w:szCs w:val="28"/>
          <w:lang w:val="en-US"/>
        </w:rPr>
        <w:t>ú</w:t>
      </w:r>
      <w:r w:rsidR="00813476" w:rsidRPr="007619B0">
        <w:rPr>
          <w:sz w:val="28"/>
          <w:szCs w:val="28"/>
          <w:lang w:val="en-US"/>
        </w:rPr>
        <w:t xml:space="preserve">t, Đăk Mil, </w:t>
      </w:r>
      <w:r w:rsidR="00DB407D">
        <w:rPr>
          <w:sz w:val="28"/>
          <w:szCs w:val="28"/>
          <w:lang w:val="en-US"/>
        </w:rPr>
        <w:t>Đắk Song</w:t>
      </w:r>
      <w:r w:rsidR="00813476" w:rsidRPr="007619B0">
        <w:rPr>
          <w:sz w:val="28"/>
          <w:szCs w:val="28"/>
          <w:lang w:val="en-US"/>
        </w:rPr>
        <w:t>, Tuy Đứ</w:t>
      </w:r>
      <w:r w:rsidR="00DB407D">
        <w:rPr>
          <w:sz w:val="28"/>
          <w:szCs w:val="28"/>
          <w:lang w:val="en-US"/>
        </w:rPr>
        <w:t>c và</w:t>
      </w:r>
      <w:r w:rsidR="00813476" w:rsidRPr="007619B0">
        <w:rPr>
          <w:sz w:val="28"/>
          <w:szCs w:val="28"/>
          <w:lang w:val="en-US"/>
        </w:rPr>
        <w:t xml:space="preserve"> Đăk R’lấ</w:t>
      </w:r>
      <w:r w:rsidR="00DB407D">
        <w:rPr>
          <w:sz w:val="28"/>
          <w:szCs w:val="28"/>
          <w:lang w:val="en-US"/>
        </w:rPr>
        <w:t>p</w:t>
      </w:r>
      <w:r w:rsidR="00813476" w:rsidRPr="007619B0">
        <w:rPr>
          <w:sz w:val="28"/>
          <w:szCs w:val="28"/>
          <w:lang w:val="en-US"/>
        </w:rPr>
        <w:t xml:space="preserve"> vẫn có nguy cơ bị ảnh hưởng bởi hạn hán.</w:t>
      </w:r>
    </w:p>
    <w:p w14:paraId="79F1BDD8" w14:textId="6700C829" w:rsidR="00813476" w:rsidRPr="007619B0" w:rsidRDefault="00A873A4" w:rsidP="00813476">
      <w:pPr>
        <w:rPr>
          <w:sz w:val="28"/>
          <w:szCs w:val="28"/>
          <w:lang w:val="en-US"/>
        </w:rPr>
      </w:pPr>
      <w:r>
        <w:rPr>
          <w:sz w:val="28"/>
          <w:szCs w:val="28"/>
          <w:lang w:val="en-US"/>
        </w:rPr>
        <w:t xml:space="preserve">Nhận định chung </w:t>
      </w:r>
      <w:r w:rsidR="00DB407D">
        <w:rPr>
          <w:sz w:val="28"/>
          <w:szCs w:val="28"/>
          <w:lang w:val="en-US"/>
        </w:rPr>
        <w:t xml:space="preserve">nguy cơ hạn hạn xảy ra trên địa bàn tỉnh Đắk Nông trong 4 </w:t>
      </w:r>
      <w:r w:rsidR="00087036">
        <w:rPr>
          <w:sz w:val="28"/>
          <w:szCs w:val="28"/>
          <w:lang w:val="en-US"/>
        </w:rPr>
        <w:t xml:space="preserve">tháng tiếp theo ở mức không hạn đến hạn nhẹ với diện tích </w:t>
      </w:r>
      <w:r w:rsidR="00AC5CC2">
        <w:rPr>
          <w:sz w:val="28"/>
          <w:szCs w:val="28"/>
          <w:lang w:val="en-US"/>
        </w:rPr>
        <w:t xml:space="preserve">hạn nhẹ </w:t>
      </w:r>
      <w:r w:rsidR="00087036" w:rsidRPr="00D3054C">
        <w:rPr>
          <w:sz w:val="28"/>
          <w:szCs w:val="28"/>
          <w:lang w:val="en-US"/>
        </w:rPr>
        <w:t xml:space="preserve">khoảng </w:t>
      </w:r>
      <w:r w:rsidR="0036735F">
        <w:rPr>
          <w:sz w:val="28"/>
          <w:szCs w:val="28"/>
          <w:lang w:val="en-US"/>
        </w:rPr>
        <w:t>800</w:t>
      </w:r>
      <w:r w:rsidR="0036735F" w:rsidRPr="007619B0">
        <w:rPr>
          <w:sz w:val="28"/>
          <w:szCs w:val="28"/>
        </w:rPr>
        <w:t>÷</w:t>
      </w:r>
      <w:r w:rsidR="00D3054C" w:rsidRPr="00D3054C">
        <w:rPr>
          <w:sz w:val="28"/>
          <w:szCs w:val="28"/>
          <w:lang w:val="en-US"/>
        </w:rPr>
        <w:t>1</w:t>
      </w:r>
      <w:r w:rsidR="008645BF">
        <w:rPr>
          <w:sz w:val="28"/>
          <w:szCs w:val="28"/>
          <w:lang w:val="en-US"/>
        </w:rPr>
        <w:t>.</w:t>
      </w:r>
      <w:r w:rsidR="00D3054C" w:rsidRPr="00D3054C">
        <w:rPr>
          <w:sz w:val="28"/>
          <w:szCs w:val="28"/>
          <w:lang w:val="en-US"/>
        </w:rPr>
        <w:t>000</w:t>
      </w:r>
      <w:r w:rsidR="00087036" w:rsidRPr="00D3054C">
        <w:rPr>
          <w:sz w:val="28"/>
          <w:szCs w:val="28"/>
          <w:lang w:val="en-US"/>
        </w:rPr>
        <w:t xml:space="preserve"> ha.</w:t>
      </w:r>
      <w:r w:rsidR="00AC5CC2" w:rsidRPr="00D3054C">
        <w:rPr>
          <w:sz w:val="28"/>
          <w:szCs w:val="28"/>
          <w:lang w:val="en-US"/>
        </w:rPr>
        <w:t xml:space="preserve"> Cấp rủi ro thiên tai hạn hán: Cấp 1.</w:t>
      </w:r>
    </w:p>
    <w:p w14:paraId="4A0CF769" w14:textId="120C278D" w:rsidR="00813476" w:rsidRPr="007619B0" w:rsidRDefault="00813476" w:rsidP="00813476">
      <w:pPr>
        <w:ind w:firstLine="0"/>
        <w:jc w:val="center"/>
        <w:rPr>
          <w:sz w:val="28"/>
          <w:szCs w:val="28"/>
          <w:lang w:val="en-US"/>
        </w:rPr>
      </w:pPr>
      <w:r w:rsidRPr="007619B0">
        <w:rPr>
          <w:b/>
          <w:sz w:val="28"/>
          <w:szCs w:val="28"/>
          <w:lang w:val="en-US"/>
        </w:rPr>
        <w:t xml:space="preserve">Bảng </w:t>
      </w:r>
      <w:r w:rsidR="00C0289A">
        <w:rPr>
          <w:b/>
          <w:sz w:val="28"/>
          <w:szCs w:val="28"/>
          <w:lang w:val="en-US"/>
        </w:rPr>
        <w:t>4</w:t>
      </w:r>
      <w:r w:rsidRPr="007619B0">
        <w:rPr>
          <w:sz w:val="28"/>
          <w:szCs w:val="28"/>
          <w:lang w:val="en-US"/>
        </w:rPr>
        <w:t xml:space="preserve">: </w:t>
      </w:r>
      <w:r w:rsidR="00927040">
        <w:rPr>
          <w:sz w:val="28"/>
          <w:szCs w:val="28"/>
          <w:lang w:val="en-US"/>
        </w:rPr>
        <w:t>D</w:t>
      </w:r>
      <w:r w:rsidR="00927040" w:rsidRPr="00927040">
        <w:rPr>
          <w:b/>
          <w:bCs/>
          <w:sz w:val="28"/>
          <w:szCs w:val="28"/>
          <w:lang w:val="en-US"/>
        </w:rPr>
        <w:t>ự báo diện tích rủi ro thiên tai hạn hán</w:t>
      </w:r>
    </w:p>
    <w:tbl>
      <w:tblPr>
        <w:tblStyle w:val="TableGrid"/>
        <w:tblW w:w="5000" w:type="pct"/>
        <w:tblLook w:val="04A0" w:firstRow="1" w:lastRow="0" w:firstColumn="1" w:lastColumn="0" w:noHBand="0" w:noVBand="1"/>
      </w:tblPr>
      <w:tblGrid>
        <w:gridCol w:w="738"/>
        <w:gridCol w:w="1663"/>
        <w:gridCol w:w="2133"/>
        <w:gridCol w:w="1303"/>
        <w:gridCol w:w="1170"/>
        <w:gridCol w:w="1170"/>
        <w:gridCol w:w="1168"/>
      </w:tblGrid>
      <w:tr w:rsidR="00813476" w:rsidRPr="00813476" w14:paraId="4C7ECCBE" w14:textId="77777777" w:rsidTr="00DB407D">
        <w:tc>
          <w:tcPr>
            <w:tcW w:w="395" w:type="pct"/>
            <w:vMerge w:val="restart"/>
            <w:vAlign w:val="center"/>
          </w:tcPr>
          <w:p w14:paraId="6E7C5F5E"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TT</w:t>
            </w:r>
          </w:p>
        </w:tc>
        <w:tc>
          <w:tcPr>
            <w:tcW w:w="890" w:type="pct"/>
            <w:vMerge w:val="restart"/>
            <w:vAlign w:val="center"/>
          </w:tcPr>
          <w:p w14:paraId="34638C64" w14:textId="77777777" w:rsidR="00813476" w:rsidRPr="00813476" w:rsidRDefault="00813476" w:rsidP="00DB407D">
            <w:pPr>
              <w:spacing w:before="0"/>
              <w:ind w:firstLine="0"/>
              <w:contextualSpacing/>
              <w:rPr>
                <w:rFonts w:cs="Times New Roman"/>
                <w:sz w:val="24"/>
                <w:szCs w:val="24"/>
                <w:lang w:val="en-US"/>
              </w:rPr>
            </w:pPr>
            <w:r w:rsidRPr="00813476">
              <w:rPr>
                <w:rFonts w:cs="Times New Roman"/>
                <w:b/>
                <w:sz w:val="24"/>
                <w:szCs w:val="24"/>
              </w:rPr>
              <w:t>Huyện, Thành phố</w:t>
            </w:r>
          </w:p>
        </w:tc>
        <w:tc>
          <w:tcPr>
            <w:tcW w:w="1141" w:type="pct"/>
            <w:vMerge w:val="restart"/>
            <w:vAlign w:val="center"/>
          </w:tcPr>
          <w:p w14:paraId="6A0D99E3"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Đất sản xuất</w:t>
            </w:r>
          </w:p>
          <w:p w14:paraId="26D59732"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nông nghiệp (ha)*</w:t>
            </w:r>
          </w:p>
        </w:tc>
        <w:tc>
          <w:tcPr>
            <w:tcW w:w="2574" w:type="pct"/>
            <w:gridSpan w:val="4"/>
            <w:vAlign w:val="center"/>
          </w:tcPr>
          <w:p w14:paraId="6B162B0F"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Rủi ro thiên tai hạn hán (ha)</w:t>
            </w:r>
          </w:p>
        </w:tc>
      </w:tr>
      <w:tr w:rsidR="00813476" w:rsidRPr="00813476" w14:paraId="7EA9E115" w14:textId="77777777" w:rsidTr="00DB407D">
        <w:tc>
          <w:tcPr>
            <w:tcW w:w="395" w:type="pct"/>
            <w:vMerge/>
            <w:vAlign w:val="center"/>
          </w:tcPr>
          <w:p w14:paraId="37817D40"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p>
        </w:tc>
        <w:tc>
          <w:tcPr>
            <w:tcW w:w="890" w:type="pct"/>
            <w:vMerge/>
            <w:vAlign w:val="center"/>
          </w:tcPr>
          <w:p w14:paraId="7DAECD1F" w14:textId="77777777" w:rsidR="00813476" w:rsidRPr="00813476" w:rsidRDefault="00813476" w:rsidP="00DB407D">
            <w:pPr>
              <w:pStyle w:val="ListParagraph"/>
              <w:spacing w:before="0" w:after="0" w:line="240" w:lineRule="auto"/>
              <w:ind w:left="0" w:firstLine="0"/>
              <w:contextualSpacing/>
              <w:rPr>
                <w:rFonts w:ascii="Times New Roman" w:hAnsi="Times New Roman" w:cs="Times New Roman"/>
                <w:b/>
                <w:sz w:val="24"/>
                <w:szCs w:val="24"/>
              </w:rPr>
            </w:pPr>
          </w:p>
        </w:tc>
        <w:tc>
          <w:tcPr>
            <w:tcW w:w="1141" w:type="pct"/>
            <w:vMerge/>
            <w:vAlign w:val="center"/>
          </w:tcPr>
          <w:p w14:paraId="36002C67"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p>
        </w:tc>
        <w:tc>
          <w:tcPr>
            <w:tcW w:w="697" w:type="pct"/>
            <w:vAlign w:val="center"/>
          </w:tcPr>
          <w:p w14:paraId="3FB434EC"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Cấp 1</w:t>
            </w:r>
          </w:p>
        </w:tc>
        <w:tc>
          <w:tcPr>
            <w:tcW w:w="626" w:type="pct"/>
            <w:vAlign w:val="center"/>
          </w:tcPr>
          <w:p w14:paraId="7F5F22D7"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Cấp 2</w:t>
            </w:r>
          </w:p>
        </w:tc>
        <w:tc>
          <w:tcPr>
            <w:tcW w:w="626" w:type="pct"/>
            <w:vAlign w:val="center"/>
          </w:tcPr>
          <w:p w14:paraId="7FC87B87"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Cấp 3</w:t>
            </w:r>
          </w:p>
        </w:tc>
        <w:tc>
          <w:tcPr>
            <w:tcW w:w="625" w:type="pct"/>
            <w:vAlign w:val="center"/>
          </w:tcPr>
          <w:p w14:paraId="4937D9C3" w14:textId="77777777" w:rsidR="00813476" w:rsidRPr="00813476" w:rsidRDefault="00813476" w:rsidP="00DB407D">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Cấp 4</w:t>
            </w:r>
          </w:p>
        </w:tc>
      </w:tr>
      <w:tr w:rsidR="00C0289A" w:rsidRPr="00813476" w14:paraId="2618CAF5" w14:textId="77777777" w:rsidTr="00DB407D">
        <w:tc>
          <w:tcPr>
            <w:tcW w:w="395" w:type="pct"/>
            <w:vAlign w:val="center"/>
          </w:tcPr>
          <w:p w14:paraId="562CDB43"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1</w:t>
            </w:r>
          </w:p>
        </w:tc>
        <w:tc>
          <w:tcPr>
            <w:tcW w:w="890" w:type="pct"/>
            <w:vAlign w:val="center"/>
          </w:tcPr>
          <w:p w14:paraId="11E48444" w14:textId="77777777" w:rsidR="00C0289A" w:rsidRPr="00813476" w:rsidRDefault="00C0289A" w:rsidP="00C0289A">
            <w:pPr>
              <w:pStyle w:val="ListParagraph"/>
              <w:spacing w:before="0" w:after="0" w:line="240" w:lineRule="auto"/>
              <w:ind w:left="0" w:firstLine="0"/>
              <w:contextualSpacing/>
              <w:rPr>
                <w:rFonts w:ascii="Times New Roman" w:hAnsi="Times New Roman" w:cs="Times New Roman"/>
                <w:b/>
                <w:sz w:val="24"/>
                <w:szCs w:val="24"/>
              </w:rPr>
            </w:pPr>
            <w:r w:rsidRPr="00813476">
              <w:rPr>
                <w:rFonts w:ascii="Times New Roman" w:hAnsi="Times New Roman" w:cs="Times New Roman"/>
                <w:sz w:val="24"/>
                <w:szCs w:val="24"/>
              </w:rPr>
              <w:t>Gia Nghĩa</w:t>
            </w:r>
          </w:p>
        </w:tc>
        <w:tc>
          <w:tcPr>
            <w:tcW w:w="1141" w:type="pct"/>
            <w:vAlign w:val="center"/>
          </w:tcPr>
          <w:p w14:paraId="06B2DFE6"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sz w:val="24"/>
                <w:szCs w:val="24"/>
              </w:rPr>
              <w:t>21.256</w:t>
            </w:r>
          </w:p>
        </w:tc>
        <w:tc>
          <w:tcPr>
            <w:tcW w:w="697" w:type="pct"/>
            <w:vAlign w:val="center"/>
          </w:tcPr>
          <w:p w14:paraId="17444111" w14:textId="699EB3D8" w:rsidR="00C0289A" w:rsidRPr="00D3054C"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D3054C">
              <w:rPr>
                <w:rFonts w:ascii="Times New Roman" w:hAnsi="Times New Roman" w:cs="Times New Roman"/>
                <w:b/>
                <w:sz w:val="24"/>
                <w:szCs w:val="24"/>
              </w:rPr>
              <w:t>-</w:t>
            </w:r>
          </w:p>
        </w:tc>
        <w:tc>
          <w:tcPr>
            <w:tcW w:w="626" w:type="pct"/>
            <w:vAlign w:val="center"/>
          </w:tcPr>
          <w:p w14:paraId="3080D9BB"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6" w:type="pct"/>
            <w:vAlign w:val="center"/>
          </w:tcPr>
          <w:p w14:paraId="5A2DA962"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5" w:type="pct"/>
            <w:vAlign w:val="center"/>
          </w:tcPr>
          <w:p w14:paraId="24C7F543"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r>
      <w:tr w:rsidR="00C0289A" w:rsidRPr="00813476" w14:paraId="550D891D" w14:textId="77777777" w:rsidTr="00DB407D">
        <w:tc>
          <w:tcPr>
            <w:tcW w:w="395" w:type="pct"/>
            <w:vAlign w:val="center"/>
          </w:tcPr>
          <w:p w14:paraId="202ED4A6"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2</w:t>
            </w:r>
          </w:p>
        </w:tc>
        <w:tc>
          <w:tcPr>
            <w:tcW w:w="890" w:type="pct"/>
            <w:vAlign w:val="center"/>
          </w:tcPr>
          <w:p w14:paraId="3FA0AE42" w14:textId="77777777" w:rsidR="00C0289A" w:rsidRPr="00813476" w:rsidRDefault="00C0289A" w:rsidP="00C0289A">
            <w:pPr>
              <w:pStyle w:val="ListParagraph"/>
              <w:spacing w:before="0" w:after="0" w:line="240" w:lineRule="auto"/>
              <w:ind w:left="0" w:firstLine="0"/>
              <w:contextualSpacing/>
              <w:rPr>
                <w:rFonts w:ascii="Times New Roman" w:hAnsi="Times New Roman" w:cs="Times New Roman"/>
                <w:b/>
                <w:sz w:val="24"/>
                <w:szCs w:val="24"/>
              </w:rPr>
            </w:pPr>
            <w:r w:rsidRPr="00813476">
              <w:rPr>
                <w:rFonts w:ascii="Times New Roman" w:hAnsi="Times New Roman" w:cs="Times New Roman"/>
                <w:sz w:val="24"/>
                <w:szCs w:val="24"/>
              </w:rPr>
              <w:t>Đắk G'long</w:t>
            </w:r>
          </w:p>
        </w:tc>
        <w:tc>
          <w:tcPr>
            <w:tcW w:w="1141" w:type="pct"/>
            <w:vAlign w:val="center"/>
          </w:tcPr>
          <w:p w14:paraId="1249FE89"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sz w:val="24"/>
                <w:szCs w:val="24"/>
              </w:rPr>
              <w:t>64.012</w:t>
            </w:r>
          </w:p>
        </w:tc>
        <w:tc>
          <w:tcPr>
            <w:tcW w:w="697" w:type="pct"/>
            <w:vAlign w:val="center"/>
          </w:tcPr>
          <w:p w14:paraId="3BB6781B" w14:textId="588E693A" w:rsidR="00C0289A" w:rsidRPr="00D3054C" w:rsidRDefault="00C0289A" w:rsidP="00C0289A">
            <w:pPr>
              <w:pStyle w:val="ListParagraph"/>
              <w:spacing w:before="0" w:after="0" w:line="240" w:lineRule="auto"/>
              <w:ind w:left="0" w:firstLine="0"/>
              <w:contextualSpacing/>
              <w:jc w:val="center"/>
              <w:rPr>
                <w:rFonts w:ascii="Times New Roman" w:hAnsi="Times New Roman" w:cs="Times New Roman"/>
                <w:sz w:val="24"/>
                <w:szCs w:val="24"/>
              </w:rPr>
            </w:pPr>
            <w:r w:rsidRPr="00D3054C">
              <w:rPr>
                <w:rFonts w:ascii="Times New Roman" w:hAnsi="Times New Roman" w:cs="Times New Roman"/>
                <w:b/>
                <w:sz w:val="24"/>
                <w:szCs w:val="24"/>
              </w:rPr>
              <w:t>-</w:t>
            </w:r>
          </w:p>
        </w:tc>
        <w:tc>
          <w:tcPr>
            <w:tcW w:w="626" w:type="pct"/>
            <w:vAlign w:val="center"/>
          </w:tcPr>
          <w:p w14:paraId="622A6F56"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6" w:type="pct"/>
            <w:vAlign w:val="center"/>
          </w:tcPr>
          <w:p w14:paraId="10FE13AE"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5" w:type="pct"/>
            <w:vAlign w:val="center"/>
          </w:tcPr>
          <w:p w14:paraId="7E45C117"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r>
      <w:tr w:rsidR="00C0289A" w:rsidRPr="00813476" w14:paraId="16B9300C" w14:textId="77777777" w:rsidTr="00DB407D">
        <w:tc>
          <w:tcPr>
            <w:tcW w:w="395" w:type="pct"/>
            <w:vAlign w:val="center"/>
          </w:tcPr>
          <w:p w14:paraId="0351FDD2"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3</w:t>
            </w:r>
          </w:p>
        </w:tc>
        <w:tc>
          <w:tcPr>
            <w:tcW w:w="890" w:type="pct"/>
            <w:vAlign w:val="center"/>
          </w:tcPr>
          <w:p w14:paraId="7B83246C" w14:textId="77777777" w:rsidR="00C0289A" w:rsidRPr="00813476" w:rsidRDefault="00C0289A" w:rsidP="00C0289A">
            <w:pPr>
              <w:pStyle w:val="ListParagraph"/>
              <w:spacing w:before="0" w:after="0" w:line="240" w:lineRule="auto"/>
              <w:ind w:left="0" w:firstLine="0"/>
              <w:contextualSpacing/>
              <w:rPr>
                <w:rFonts w:ascii="Times New Roman" w:hAnsi="Times New Roman" w:cs="Times New Roman"/>
                <w:b/>
                <w:sz w:val="24"/>
                <w:szCs w:val="24"/>
              </w:rPr>
            </w:pPr>
            <w:r w:rsidRPr="00813476">
              <w:rPr>
                <w:rFonts w:ascii="Times New Roman" w:hAnsi="Times New Roman" w:cs="Times New Roman"/>
                <w:sz w:val="24"/>
                <w:szCs w:val="24"/>
              </w:rPr>
              <w:t>Cư Jút</w:t>
            </w:r>
          </w:p>
        </w:tc>
        <w:tc>
          <w:tcPr>
            <w:tcW w:w="1141" w:type="pct"/>
            <w:vAlign w:val="center"/>
          </w:tcPr>
          <w:p w14:paraId="711939D8"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sz w:val="24"/>
                <w:szCs w:val="24"/>
              </w:rPr>
              <w:t>29.578</w:t>
            </w:r>
          </w:p>
        </w:tc>
        <w:tc>
          <w:tcPr>
            <w:tcW w:w="697" w:type="pct"/>
            <w:vAlign w:val="center"/>
          </w:tcPr>
          <w:p w14:paraId="6FCD18EA" w14:textId="1697338E" w:rsidR="00C0289A" w:rsidRPr="00D3054C" w:rsidRDefault="00D3054C" w:rsidP="00C0289A">
            <w:pPr>
              <w:pStyle w:val="ListParagraph"/>
              <w:spacing w:before="0" w:after="0" w:line="240" w:lineRule="auto"/>
              <w:ind w:left="0" w:firstLine="0"/>
              <w:contextualSpacing/>
              <w:jc w:val="center"/>
              <w:rPr>
                <w:rFonts w:ascii="Times New Roman" w:hAnsi="Times New Roman" w:cs="Times New Roman"/>
                <w:sz w:val="24"/>
                <w:szCs w:val="24"/>
              </w:rPr>
            </w:pPr>
            <w:r w:rsidRPr="00D3054C">
              <w:rPr>
                <w:rFonts w:ascii="Times New Roman" w:hAnsi="Times New Roman" w:cs="Times New Roman"/>
                <w:sz w:val="24"/>
                <w:szCs w:val="24"/>
              </w:rPr>
              <w:t>25</w:t>
            </w:r>
            <w:r w:rsidR="00C0289A" w:rsidRPr="00D3054C">
              <w:rPr>
                <w:rFonts w:ascii="Times New Roman" w:hAnsi="Times New Roman" w:cs="Times New Roman"/>
                <w:sz w:val="24"/>
                <w:szCs w:val="24"/>
              </w:rPr>
              <w:t>0</w:t>
            </w:r>
          </w:p>
        </w:tc>
        <w:tc>
          <w:tcPr>
            <w:tcW w:w="626" w:type="pct"/>
            <w:vAlign w:val="center"/>
          </w:tcPr>
          <w:p w14:paraId="2A41B62E"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6" w:type="pct"/>
            <w:vAlign w:val="center"/>
          </w:tcPr>
          <w:p w14:paraId="35F6CF37"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5" w:type="pct"/>
            <w:vAlign w:val="center"/>
          </w:tcPr>
          <w:p w14:paraId="587835EA"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r>
      <w:tr w:rsidR="00C0289A" w:rsidRPr="00813476" w14:paraId="528E04DA" w14:textId="77777777" w:rsidTr="00DB407D">
        <w:tc>
          <w:tcPr>
            <w:tcW w:w="395" w:type="pct"/>
            <w:vAlign w:val="center"/>
          </w:tcPr>
          <w:p w14:paraId="5974EE43"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4</w:t>
            </w:r>
          </w:p>
        </w:tc>
        <w:tc>
          <w:tcPr>
            <w:tcW w:w="890" w:type="pct"/>
            <w:vAlign w:val="center"/>
          </w:tcPr>
          <w:p w14:paraId="75E55920" w14:textId="77777777" w:rsidR="00C0289A" w:rsidRPr="00813476" w:rsidRDefault="00C0289A" w:rsidP="00C0289A">
            <w:pPr>
              <w:pStyle w:val="ListParagraph"/>
              <w:spacing w:before="0" w:after="0" w:line="240" w:lineRule="auto"/>
              <w:ind w:left="0" w:firstLine="0"/>
              <w:contextualSpacing/>
              <w:rPr>
                <w:rFonts w:ascii="Times New Roman" w:hAnsi="Times New Roman" w:cs="Times New Roman"/>
                <w:b/>
                <w:sz w:val="24"/>
                <w:szCs w:val="24"/>
              </w:rPr>
            </w:pPr>
            <w:r w:rsidRPr="00813476">
              <w:rPr>
                <w:rFonts w:ascii="Times New Roman" w:hAnsi="Times New Roman" w:cs="Times New Roman"/>
                <w:sz w:val="24"/>
                <w:szCs w:val="24"/>
              </w:rPr>
              <w:t>Đắk Mil</w:t>
            </w:r>
          </w:p>
        </w:tc>
        <w:tc>
          <w:tcPr>
            <w:tcW w:w="1141" w:type="pct"/>
            <w:vAlign w:val="center"/>
          </w:tcPr>
          <w:p w14:paraId="7A992A31"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sz w:val="24"/>
                <w:szCs w:val="24"/>
              </w:rPr>
              <w:t>44.153</w:t>
            </w:r>
          </w:p>
        </w:tc>
        <w:tc>
          <w:tcPr>
            <w:tcW w:w="697" w:type="pct"/>
            <w:vAlign w:val="center"/>
          </w:tcPr>
          <w:p w14:paraId="60F48685" w14:textId="6AD8CCE7" w:rsidR="00C0289A" w:rsidRPr="00D3054C" w:rsidRDefault="00D3054C" w:rsidP="00C0289A">
            <w:pPr>
              <w:pStyle w:val="ListParagraph"/>
              <w:spacing w:before="0" w:after="0" w:line="240" w:lineRule="auto"/>
              <w:ind w:left="0" w:firstLine="0"/>
              <w:contextualSpacing/>
              <w:jc w:val="center"/>
              <w:rPr>
                <w:rFonts w:ascii="Times New Roman" w:hAnsi="Times New Roman" w:cs="Times New Roman"/>
                <w:sz w:val="24"/>
                <w:szCs w:val="24"/>
              </w:rPr>
            </w:pPr>
            <w:r w:rsidRPr="00D3054C">
              <w:rPr>
                <w:rFonts w:ascii="Times New Roman" w:hAnsi="Times New Roman" w:cs="Times New Roman"/>
                <w:sz w:val="24"/>
                <w:szCs w:val="24"/>
              </w:rPr>
              <w:t>25</w:t>
            </w:r>
            <w:r w:rsidR="00C0289A" w:rsidRPr="00D3054C">
              <w:rPr>
                <w:rFonts w:ascii="Times New Roman" w:hAnsi="Times New Roman" w:cs="Times New Roman"/>
                <w:sz w:val="24"/>
                <w:szCs w:val="24"/>
              </w:rPr>
              <w:t>0</w:t>
            </w:r>
          </w:p>
        </w:tc>
        <w:tc>
          <w:tcPr>
            <w:tcW w:w="626" w:type="pct"/>
            <w:vAlign w:val="center"/>
          </w:tcPr>
          <w:p w14:paraId="1FD98BBD"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6" w:type="pct"/>
            <w:vAlign w:val="center"/>
          </w:tcPr>
          <w:p w14:paraId="77D288F4"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5" w:type="pct"/>
            <w:vAlign w:val="center"/>
          </w:tcPr>
          <w:p w14:paraId="62DCFACA"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r>
      <w:tr w:rsidR="00C0289A" w:rsidRPr="00813476" w14:paraId="4FBBC04D" w14:textId="77777777" w:rsidTr="00DB407D">
        <w:tc>
          <w:tcPr>
            <w:tcW w:w="395" w:type="pct"/>
            <w:vAlign w:val="center"/>
          </w:tcPr>
          <w:p w14:paraId="2D5D077F"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5</w:t>
            </w:r>
          </w:p>
        </w:tc>
        <w:tc>
          <w:tcPr>
            <w:tcW w:w="890" w:type="pct"/>
            <w:vAlign w:val="center"/>
          </w:tcPr>
          <w:p w14:paraId="64F566FB" w14:textId="77777777" w:rsidR="00C0289A" w:rsidRPr="00813476" w:rsidRDefault="00C0289A" w:rsidP="00C0289A">
            <w:pPr>
              <w:pStyle w:val="ListParagraph"/>
              <w:spacing w:before="0" w:after="0" w:line="240" w:lineRule="auto"/>
              <w:ind w:left="0" w:firstLine="0"/>
              <w:contextualSpacing/>
              <w:rPr>
                <w:rFonts w:ascii="Times New Roman" w:hAnsi="Times New Roman" w:cs="Times New Roman"/>
                <w:b/>
                <w:sz w:val="24"/>
                <w:szCs w:val="24"/>
              </w:rPr>
            </w:pPr>
            <w:r w:rsidRPr="00813476">
              <w:rPr>
                <w:rFonts w:ascii="Times New Roman" w:hAnsi="Times New Roman" w:cs="Times New Roman"/>
                <w:sz w:val="24"/>
                <w:szCs w:val="24"/>
              </w:rPr>
              <w:t>Krông Nô</w:t>
            </w:r>
          </w:p>
        </w:tc>
        <w:tc>
          <w:tcPr>
            <w:tcW w:w="1141" w:type="pct"/>
            <w:vAlign w:val="center"/>
          </w:tcPr>
          <w:p w14:paraId="357C8ED7"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sz w:val="24"/>
                <w:szCs w:val="24"/>
              </w:rPr>
              <w:t>54.065</w:t>
            </w:r>
          </w:p>
        </w:tc>
        <w:tc>
          <w:tcPr>
            <w:tcW w:w="697" w:type="pct"/>
            <w:vAlign w:val="center"/>
          </w:tcPr>
          <w:p w14:paraId="068097EA" w14:textId="4E8CD367" w:rsidR="00C0289A" w:rsidRPr="00D3054C" w:rsidRDefault="00C0289A" w:rsidP="00C0289A">
            <w:pPr>
              <w:pStyle w:val="ListParagraph"/>
              <w:spacing w:before="0" w:after="0" w:line="240" w:lineRule="auto"/>
              <w:ind w:left="0" w:firstLine="0"/>
              <w:contextualSpacing/>
              <w:jc w:val="center"/>
              <w:rPr>
                <w:rFonts w:ascii="Times New Roman" w:hAnsi="Times New Roman" w:cs="Times New Roman"/>
                <w:sz w:val="24"/>
                <w:szCs w:val="24"/>
              </w:rPr>
            </w:pPr>
            <w:r w:rsidRPr="00D3054C">
              <w:rPr>
                <w:rFonts w:ascii="Times New Roman" w:hAnsi="Times New Roman" w:cs="Times New Roman"/>
                <w:sz w:val="24"/>
                <w:szCs w:val="24"/>
              </w:rPr>
              <w:t>-</w:t>
            </w:r>
          </w:p>
        </w:tc>
        <w:tc>
          <w:tcPr>
            <w:tcW w:w="626" w:type="pct"/>
            <w:vAlign w:val="center"/>
          </w:tcPr>
          <w:p w14:paraId="0E509C44"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6" w:type="pct"/>
            <w:vAlign w:val="center"/>
          </w:tcPr>
          <w:p w14:paraId="45878F48"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5" w:type="pct"/>
            <w:vAlign w:val="center"/>
          </w:tcPr>
          <w:p w14:paraId="7C9087EE"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r>
      <w:tr w:rsidR="00C0289A" w:rsidRPr="00813476" w14:paraId="6925E1D3" w14:textId="77777777" w:rsidTr="00DB407D">
        <w:tc>
          <w:tcPr>
            <w:tcW w:w="395" w:type="pct"/>
            <w:vAlign w:val="center"/>
          </w:tcPr>
          <w:p w14:paraId="70CD3A23"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6</w:t>
            </w:r>
          </w:p>
        </w:tc>
        <w:tc>
          <w:tcPr>
            <w:tcW w:w="890" w:type="pct"/>
            <w:vAlign w:val="center"/>
          </w:tcPr>
          <w:p w14:paraId="0C3C4DB3" w14:textId="77777777" w:rsidR="00C0289A" w:rsidRPr="00813476" w:rsidRDefault="00C0289A" w:rsidP="00C0289A">
            <w:pPr>
              <w:pStyle w:val="ListParagraph"/>
              <w:spacing w:before="0" w:after="0" w:line="240" w:lineRule="auto"/>
              <w:ind w:left="0" w:firstLine="0"/>
              <w:contextualSpacing/>
              <w:rPr>
                <w:rFonts w:ascii="Times New Roman" w:hAnsi="Times New Roman" w:cs="Times New Roman"/>
                <w:b/>
                <w:sz w:val="24"/>
                <w:szCs w:val="24"/>
              </w:rPr>
            </w:pPr>
            <w:r w:rsidRPr="00813476">
              <w:rPr>
                <w:rFonts w:ascii="Times New Roman" w:hAnsi="Times New Roman" w:cs="Times New Roman"/>
                <w:sz w:val="24"/>
                <w:szCs w:val="24"/>
              </w:rPr>
              <w:t>Đắk Song</w:t>
            </w:r>
          </w:p>
        </w:tc>
        <w:tc>
          <w:tcPr>
            <w:tcW w:w="1141" w:type="pct"/>
            <w:vAlign w:val="center"/>
          </w:tcPr>
          <w:p w14:paraId="007D7E9C"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sz w:val="24"/>
                <w:szCs w:val="24"/>
              </w:rPr>
              <w:t>52.599</w:t>
            </w:r>
          </w:p>
        </w:tc>
        <w:tc>
          <w:tcPr>
            <w:tcW w:w="697" w:type="pct"/>
            <w:vAlign w:val="center"/>
          </w:tcPr>
          <w:p w14:paraId="696ECB16" w14:textId="1A399BDA" w:rsidR="00C0289A" w:rsidRPr="00D3054C" w:rsidRDefault="00D3054C" w:rsidP="00C0289A">
            <w:pPr>
              <w:pStyle w:val="ListParagraph"/>
              <w:spacing w:before="0" w:after="0" w:line="240" w:lineRule="auto"/>
              <w:ind w:left="0" w:firstLine="0"/>
              <w:contextualSpacing/>
              <w:jc w:val="center"/>
              <w:rPr>
                <w:rFonts w:ascii="Times New Roman" w:hAnsi="Times New Roman" w:cs="Times New Roman"/>
                <w:sz w:val="24"/>
                <w:szCs w:val="24"/>
              </w:rPr>
            </w:pPr>
            <w:r w:rsidRPr="00D3054C">
              <w:rPr>
                <w:rFonts w:ascii="Times New Roman" w:hAnsi="Times New Roman" w:cs="Times New Roman"/>
                <w:sz w:val="24"/>
                <w:szCs w:val="24"/>
              </w:rPr>
              <w:t>1</w:t>
            </w:r>
            <w:r w:rsidR="00C0289A" w:rsidRPr="00D3054C">
              <w:rPr>
                <w:rFonts w:ascii="Times New Roman" w:hAnsi="Times New Roman" w:cs="Times New Roman"/>
                <w:sz w:val="24"/>
                <w:szCs w:val="24"/>
              </w:rPr>
              <w:t>25</w:t>
            </w:r>
          </w:p>
        </w:tc>
        <w:tc>
          <w:tcPr>
            <w:tcW w:w="626" w:type="pct"/>
            <w:vAlign w:val="center"/>
          </w:tcPr>
          <w:p w14:paraId="5A71EF79"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6" w:type="pct"/>
            <w:vAlign w:val="center"/>
          </w:tcPr>
          <w:p w14:paraId="5FFCCA26"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5" w:type="pct"/>
            <w:vAlign w:val="center"/>
          </w:tcPr>
          <w:p w14:paraId="7FE401CC"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r>
      <w:tr w:rsidR="00C0289A" w:rsidRPr="00813476" w14:paraId="34CD3C3C" w14:textId="77777777" w:rsidTr="00DB407D">
        <w:tc>
          <w:tcPr>
            <w:tcW w:w="395" w:type="pct"/>
            <w:vAlign w:val="center"/>
          </w:tcPr>
          <w:p w14:paraId="6D553916"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7</w:t>
            </w:r>
          </w:p>
        </w:tc>
        <w:tc>
          <w:tcPr>
            <w:tcW w:w="890" w:type="pct"/>
            <w:vAlign w:val="center"/>
          </w:tcPr>
          <w:p w14:paraId="797BEE3C" w14:textId="77777777" w:rsidR="00C0289A" w:rsidRPr="00813476" w:rsidRDefault="00C0289A" w:rsidP="00C0289A">
            <w:pPr>
              <w:pStyle w:val="ListParagraph"/>
              <w:spacing w:before="0" w:after="0" w:line="240" w:lineRule="auto"/>
              <w:ind w:left="0" w:firstLine="0"/>
              <w:contextualSpacing/>
              <w:rPr>
                <w:rFonts w:ascii="Times New Roman" w:hAnsi="Times New Roman" w:cs="Times New Roman"/>
                <w:b/>
                <w:sz w:val="24"/>
                <w:szCs w:val="24"/>
              </w:rPr>
            </w:pPr>
            <w:r w:rsidRPr="00813476">
              <w:rPr>
                <w:rFonts w:ascii="Times New Roman" w:hAnsi="Times New Roman" w:cs="Times New Roman"/>
                <w:sz w:val="24"/>
                <w:szCs w:val="24"/>
              </w:rPr>
              <w:t>Đắk R'lấp</w:t>
            </w:r>
          </w:p>
        </w:tc>
        <w:tc>
          <w:tcPr>
            <w:tcW w:w="1141" w:type="pct"/>
            <w:vAlign w:val="center"/>
          </w:tcPr>
          <w:p w14:paraId="226F6DB5"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sz w:val="24"/>
                <w:szCs w:val="24"/>
              </w:rPr>
              <w:t>43.582</w:t>
            </w:r>
          </w:p>
        </w:tc>
        <w:tc>
          <w:tcPr>
            <w:tcW w:w="697" w:type="pct"/>
            <w:vAlign w:val="center"/>
          </w:tcPr>
          <w:p w14:paraId="27D0809D" w14:textId="7C955641" w:rsidR="00C0289A" w:rsidRPr="00D3054C" w:rsidRDefault="00D3054C" w:rsidP="00C0289A">
            <w:pPr>
              <w:pStyle w:val="ListParagraph"/>
              <w:spacing w:before="0" w:after="0" w:line="240" w:lineRule="auto"/>
              <w:ind w:left="0" w:firstLine="0"/>
              <w:contextualSpacing/>
              <w:jc w:val="center"/>
              <w:rPr>
                <w:rFonts w:ascii="Times New Roman" w:hAnsi="Times New Roman" w:cs="Times New Roman"/>
                <w:sz w:val="24"/>
                <w:szCs w:val="24"/>
              </w:rPr>
            </w:pPr>
            <w:r w:rsidRPr="00D3054C">
              <w:rPr>
                <w:rFonts w:ascii="Times New Roman" w:hAnsi="Times New Roman" w:cs="Times New Roman"/>
                <w:sz w:val="24"/>
                <w:szCs w:val="24"/>
              </w:rPr>
              <w:t>2</w:t>
            </w:r>
            <w:r w:rsidR="00C0289A" w:rsidRPr="00D3054C">
              <w:rPr>
                <w:rFonts w:ascii="Times New Roman" w:hAnsi="Times New Roman" w:cs="Times New Roman"/>
                <w:sz w:val="24"/>
                <w:szCs w:val="24"/>
              </w:rPr>
              <w:t>50</w:t>
            </w:r>
          </w:p>
        </w:tc>
        <w:tc>
          <w:tcPr>
            <w:tcW w:w="626" w:type="pct"/>
            <w:vAlign w:val="center"/>
          </w:tcPr>
          <w:p w14:paraId="04E2C1EF"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6" w:type="pct"/>
            <w:vAlign w:val="center"/>
          </w:tcPr>
          <w:p w14:paraId="0A369876"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5" w:type="pct"/>
            <w:vAlign w:val="center"/>
          </w:tcPr>
          <w:p w14:paraId="6B83A7E7"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r>
      <w:tr w:rsidR="00C0289A" w:rsidRPr="00813476" w14:paraId="78E7E7DA" w14:textId="77777777" w:rsidTr="00DB407D">
        <w:tc>
          <w:tcPr>
            <w:tcW w:w="395" w:type="pct"/>
            <w:vAlign w:val="center"/>
          </w:tcPr>
          <w:p w14:paraId="408C9241"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8</w:t>
            </w:r>
          </w:p>
        </w:tc>
        <w:tc>
          <w:tcPr>
            <w:tcW w:w="890" w:type="pct"/>
            <w:vAlign w:val="center"/>
          </w:tcPr>
          <w:p w14:paraId="6BD393E3" w14:textId="77777777" w:rsidR="00C0289A" w:rsidRPr="00813476" w:rsidRDefault="00C0289A" w:rsidP="00C0289A">
            <w:pPr>
              <w:pStyle w:val="ListParagraph"/>
              <w:spacing w:before="0" w:after="0" w:line="240" w:lineRule="auto"/>
              <w:ind w:left="0" w:firstLine="0"/>
              <w:contextualSpacing/>
              <w:rPr>
                <w:rFonts w:ascii="Times New Roman" w:hAnsi="Times New Roman" w:cs="Times New Roman"/>
                <w:b/>
                <w:sz w:val="24"/>
                <w:szCs w:val="24"/>
              </w:rPr>
            </w:pPr>
            <w:r w:rsidRPr="00813476">
              <w:rPr>
                <w:rFonts w:ascii="Times New Roman" w:hAnsi="Times New Roman" w:cs="Times New Roman"/>
                <w:sz w:val="24"/>
                <w:szCs w:val="24"/>
              </w:rPr>
              <w:t>Tuy Đức</w:t>
            </w:r>
          </w:p>
        </w:tc>
        <w:tc>
          <w:tcPr>
            <w:tcW w:w="1141" w:type="pct"/>
            <w:vAlign w:val="center"/>
          </w:tcPr>
          <w:p w14:paraId="2EDD6839"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sz w:val="24"/>
                <w:szCs w:val="24"/>
              </w:rPr>
              <w:t>57.156</w:t>
            </w:r>
          </w:p>
        </w:tc>
        <w:tc>
          <w:tcPr>
            <w:tcW w:w="697" w:type="pct"/>
            <w:vAlign w:val="center"/>
          </w:tcPr>
          <w:p w14:paraId="7EF416D0" w14:textId="2F1CBD42" w:rsidR="00C0289A" w:rsidRPr="00D3054C" w:rsidRDefault="00D3054C" w:rsidP="00C0289A">
            <w:pPr>
              <w:pStyle w:val="ListParagraph"/>
              <w:spacing w:before="0" w:after="0" w:line="240" w:lineRule="auto"/>
              <w:ind w:left="0" w:firstLine="0"/>
              <w:contextualSpacing/>
              <w:jc w:val="center"/>
              <w:rPr>
                <w:rFonts w:ascii="Times New Roman" w:hAnsi="Times New Roman" w:cs="Times New Roman"/>
                <w:sz w:val="24"/>
                <w:szCs w:val="24"/>
              </w:rPr>
            </w:pPr>
            <w:r w:rsidRPr="00D3054C">
              <w:rPr>
                <w:rFonts w:ascii="Times New Roman" w:hAnsi="Times New Roman" w:cs="Times New Roman"/>
                <w:sz w:val="24"/>
                <w:szCs w:val="24"/>
              </w:rPr>
              <w:t>1</w:t>
            </w:r>
            <w:r w:rsidR="00C0289A" w:rsidRPr="00D3054C">
              <w:rPr>
                <w:rFonts w:ascii="Times New Roman" w:hAnsi="Times New Roman" w:cs="Times New Roman"/>
                <w:sz w:val="24"/>
                <w:szCs w:val="24"/>
              </w:rPr>
              <w:t>25</w:t>
            </w:r>
          </w:p>
        </w:tc>
        <w:tc>
          <w:tcPr>
            <w:tcW w:w="626" w:type="pct"/>
            <w:vAlign w:val="center"/>
          </w:tcPr>
          <w:p w14:paraId="751C2E08"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6" w:type="pct"/>
            <w:vAlign w:val="center"/>
          </w:tcPr>
          <w:p w14:paraId="551EEE81"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c>
          <w:tcPr>
            <w:tcW w:w="625" w:type="pct"/>
            <w:vAlign w:val="center"/>
          </w:tcPr>
          <w:p w14:paraId="1EB09F9C"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w:t>
            </w:r>
          </w:p>
        </w:tc>
      </w:tr>
      <w:tr w:rsidR="00C0289A" w:rsidRPr="00813476" w14:paraId="7804130A" w14:textId="77777777" w:rsidTr="00DB407D">
        <w:tc>
          <w:tcPr>
            <w:tcW w:w="395" w:type="pct"/>
            <w:vAlign w:val="center"/>
          </w:tcPr>
          <w:p w14:paraId="73B6A1A2"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p>
        </w:tc>
        <w:tc>
          <w:tcPr>
            <w:tcW w:w="890" w:type="pct"/>
            <w:vAlign w:val="center"/>
          </w:tcPr>
          <w:p w14:paraId="4063C567" w14:textId="77777777" w:rsidR="00C0289A" w:rsidRPr="00813476" w:rsidRDefault="00C0289A" w:rsidP="00C0289A">
            <w:pPr>
              <w:pStyle w:val="ListParagraph"/>
              <w:spacing w:before="0" w:after="0" w:line="240" w:lineRule="auto"/>
              <w:ind w:left="0" w:firstLine="0"/>
              <w:contextualSpacing/>
              <w:rPr>
                <w:rFonts w:ascii="Times New Roman" w:hAnsi="Times New Roman" w:cs="Times New Roman"/>
                <w:b/>
                <w:sz w:val="24"/>
                <w:szCs w:val="24"/>
              </w:rPr>
            </w:pPr>
            <w:r w:rsidRPr="00813476">
              <w:rPr>
                <w:rFonts w:ascii="Times New Roman" w:hAnsi="Times New Roman" w:cs="Times New Roman"/>
                <w:b/>
                <w:sz w:val="24"/>
                <w:szCs w:val="24"/>
              </w:rPr>
              <w:t>Tổng</w:t>
            </w:r>
          </w:p>
        </w:tc>
        <w:tc>
          <w:tcPr>
            <w:tcW w:w="1141" w:type="pct"/>
            <w:vAlign w:val="center"/>
          </w:tcPr>
          <w:p w14:paraId="4E98DC81"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813476">
              <w:rPr>
                <w:rFonts w:ascii="Times New Roman" w:hAnsi="Times New Roman" w:cs="Times New Roman"/>
                <w:b/>
                <w:sz w:val="24"/>
                <w:szCs w:val="24"/>
              </w:rPr>
              <w:t>366.401</w:t>
            </w:r>
          </w:p>
        </w:tc>
        <w:tc>
          <w:tcPr>
            <w:tcW w:w="697" w:type="pct"/>
            <w:vAlign w:val="center"/>
          </w:tcPr>
          <w:p w14:paraId="595023C4" w14:textId="0E2CD9F5" w:rsidR="00C0289A" w:rsidRPr="00D3054C" w:rsidRDefault="00A873A4" w:rsidP="00C0289A">
            <w:pPr>
              <w:pStyle w:val="ListParagraph"/>
              <w:spacing w:before="0" w:after="0" w:line="240" w:lineRule="auto"/>
              <w:ind w:left="0" w:firstLine="0"/>
              <w:contextualSpacing/>
              <w:jc w:val="center"/>
              <w:rPr>
                <w:rFonts w:ascii="Times New Roman" w:hAnsi="Times New Roman" w:cs="Times New Roman"/>
                <w:b/>
                <w:sz w:val="24"/>
                <w:szCs w:val="24"/>
              </w:rPr>
            </w:pPr>
            <w:r w:rsidRPr="00D3054C">
              <w:rPr>
                <w:rFonts w:ascii="Times New Roman" w:hAnsi="Times New Roman" w:cs="Times New Roman"/>
                <w:b/>
                <w:sz w:val="24"/>
                <w:szCs w:val="24"/>
              </w:rPr>
              <w:t>1</w:t>
            </w:r>
            <w:r w:rsidR="00542DBC" w:rsidRPr="00D3054C">
              <w:rPr>
                <w:rFonts w:ascii="Times New Roman" w:hAnsi="Times New Roman" w:cs="Times New Roman"/>
                <w:b/>
                <w:sz w:val="24"/>
                <w:szCs w:val="24"/>
              </w:rPr>
              <w:t>.</w:t>
            </w:r>
            <w:r w:rsidRPr="00D3054C">
              <w:rPr>
                <w:rFonts w:ascii="Times New Roman" w:hAnsi="Times New Roman" w:cs="Times New Roman"/>
                <w:b/>
                <w:sz w:val="24"/>
                <w:szCs w:val="24"/>
              </w:rPr>
              <w:t>000</w:t>
            </w:r>
          </w:p>
        </w:tc>
        <w:tc>
          <w:tcPr>
            <w:tcW w:w="626" w:type="pct"/>
            <w:vAlign w:val="center"/>
          </w:tcPr>
          <w:p w14:paraId="72790D69"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sz w:val="24"/>
                <w:szCs w:val="24"/>
              </w:rPr>
            </w:pPr>
            <w:r w:rsidRPr="00813476">
              <w:rPr>
                <w:rFonts w:ascii="Times New Roman" w:hAnsi="Times New Roman" w:cs="Times New Roman"/>
                <w:sz w:val="24"/>
                <w:szCs w:val="24"/>
              </w:rPr>
              <w:t>-</w:t>
            </w:r>
          </w:p>
        </w:tc>
        <w:tc>
          <w:tcPr>
            <w:tcW w:w="626" w:type="pct"/>
            <w:vAlign w:val="center"/>
          </w:tcPr>
          <w:p w14:paraId="290474F9"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sz w:val="24"/>
                <w:szCs w:val="24"/>
              </w:rPr>
            </w:pPr>
            <w:r w:rsidRPr="00813476">
              <w:rPr>
                <w:rFonts w:ascii="Times New Roman" w:hAnsi="Times New Roman" w:cs="Times New Roman"/>
                <w:sz w:val="24"/>
                <w:szCs w:val="24"/>
              </w:rPr>
              <w:t>-</w:t>
            </w:r>
          </w:p>
        </w:tc>
        <w:tc>
          <w:tcPr>
            <w:tcW w:w="625" w:type="pct"/>
            <w:vAlign w:val="center"/>
          </w:tcPr>
          <w:p w14:paraId="2B0849CD" w14:textId="77777777" w:rsidR="00C0289A" w:rsidRPr="00813476" w:rsidRDefault="00C0289A" w:rsidP="00C0289A">
            <w:pPr>
              <w:pStyle w:val="ListParagraph"/>
              <w:spacing w:before="0" w:after="0" w:line="240" w:lineRule="auto"/>
              <w:ind w:left="0" w:firstLine="0"/>
              <w:contextualSpacing/>
              <w:jc w:val="center"/>
              <w:rPr>
                <w:rFonts w:ascii="Times New Roman" w:hAnsi="Times New Roman" w:cs="Times New Roman"/>
                <w:sz w:val="24"/>
                <w:szCs w:val="24"/>
              </w:rPr>
            </w:pPr>
            <w:r w:rsidRPr="00813476">
              <w:rPr>
                <w:rFonts w:ascii="Times New Roman" w:hAnsi="Times New Roman" w:cs="Times New Roman"/>
                <w:sz w:val="24"/>
                <w:szCs w:val="24"/>
              </w:rPr>
              <w:t>-</w:t>
            </w:r>
          </w:p>
        </w:tc>
      </w:tr>
    </w:tbl>
    <w:p w14:paraId="4F5B511B" w14:textId="781E8FF4" w:rsidR="00813476" w:rsidRPr="00C0289A" w:rsidRDefault="00813476" w:rsidP="00813476">
      <w:pPr>
        <w:jc w:val="right"/>
        <w:rPr>
          <w:i/>
          <w:sz w:val="24"/>
          <w:szCs w:val="24"/>
          <w:lang w:val="en-US"/>
        </w:rPr>
      </w:pPr>
      <w:r w:rsidRPr="00C0289A">
        <w:rPr>
          <w:i/>
          <w:sz w:val="24"/>
          <w:szCs w:val="24"/>
          <w:lang w:val="en-US"/>
        </w:rPr>
        <w:t>(Nguồn: Niên giám thống kê tỉnh Đắ</w:t>
      </w:r>
      <w:r w:rsidR="00C0289A">
        <w:rPr>
          <w:i/>
          <w:sz w:val="24"/>
          <w:szCs w:val="24"/>
          <w:lang w:val="en-US"/>
        </w:rPr>
        <w:t>k Nông 2021</w:t>
      </w:r>
      <w:r w:rsidRPr="00C0289A">
        <w:rPr>
          <w:i/>
          <w:sz w:val="24"/>
          <w:szCs w:val="24"/>
          <w:lang w:val="en-US"/>
        </w:rPr>
        <w:t>)</w:t>
      </w:r>
    </w:p>
    <w:p w14:paraId="237718B7" w14:textId="199BD50B" w:rsidR="00087036" w:rsidRDefault="00542DBC" w:rsidP="00FD4D06">
      <w:pPr>
        <w:rPr>
          <w:sz w:val="28"/>
          <w:szCs w:val="28"/>
          <w:lang w:val="en-US"/>
        </w:rPr>
      </w:pPr>
      <w:r w:rsidRPr="00542DBC">
        <w:rPr>
          <w:b/>
          <w:bCs/>
          <w:sz w:val="28"/>
          <w:szCs w:val="28"/>
          <w:lang w:val="en-US"/>
        </w:rPr>
        <w:t>c. Nguy cơ cháy rừng trong mùa khô:</w:t>
      </w:r>
      <w:r>
        <w:rPr>
          <w:sz w:val="28"/>
          <w:szCs w:val="28"/>
          <w:lang w:val="en-US"/>
        </w:rPr>
        <w:t xml:space="preserve"> </w:t>
      </w:r>
      <w:r w:rsidR="00087036">
        <w:rPr>
          <w:sz w:val="28"/>
          <w:szCs w:val="28"/>
          <w:lang w:val="en-US"/>
        </w:rPr>
        <w:t xml:space="preserve">Từ </w:t>
      </w:r>
      <w:r w:rsidR="00087036">
        <w:rPr>
          <w:sz w:val="28"/>
          <w:szCs w:val="28"/>
        </w:rPr>
        <w:t>k</w:t>
      </w:r>
      <w:r w:rsidR="00FD4D06" w:rsidRPr="007619B0">
        <w:rPr>
          <w:sz w:val="28"/>
          <w:szCs w:val="28"/>
        </w:rPr>
        <w:t xml:space="preserve">ết quả phân tích </w:t>
      </w:r>
      <w:r w:rsidR="00FD4D06" w:rsidRPr="007619B0">
        <w:rPr>
          <w:sz w:val="28"/>
          <w:szCs w:val="28"/>
          <w:lang w:val="en-US"/>
        </w:rPr>
        <w:t>dữ liệu</w:t>
      </w:r>
      <w:r w:rsidR="00D90460">
        <w:rPr>
          <w:sz w:val="28"/>
          <w:szCs w:val="28"/>
          <w:lang w:val="en-US"/>
        </w:rPr>
        <w:t xml:space="preserve"> cháy rừng</w:t>
      </w:r>
      <w:r w:rsidR="00FD4D06" w:rsidRPr="007619B0">
        <w:rPr>
          <w:sz w:val="28"/>
          <w:szCs w:val="28"/>
          <w:lang w:val="en-US"/>
        </w:rPr>
        <w:t xml:space="preserve"> trên nền GIS </w:t>
      </w:r>
      <w:r w:rsidR="00087036">
        <w:rPr>
          <w:sz w:val="28"/>
          <w:szCs w:val="28"/>
          <w:lang w:val="en-US"/>
        </w:rPr>
        <w:t xml:space="preserve">và kết quả phân tích chỉ số mưa chuẩn hóa SPI trong 4 tháng, dự báo </w:t>
      </w:r>
      <w:r w:rsidR="00FD4D06" w:rsidRPr="007619B0">
        <w:rPr>
          <w:sz w:val="28"/>
          <w:szCs w:val="28"/>
        </w:rPr>
        <w:t xml:space="preserve">nguy cơ </w:t>
      </w:r>
      <w:r w:rsidR="00FD4D06" w:rsidRPr="007619B0">
        <w:rPr>
          <w:sz w:val="28"/>
          <w:szCs w:val="28"/>
          <w:lang w:val="en-US"/>
        </w:rPr>
        <w:t xml:space="preserve">xảy ra </w:t>
      </w:r>
      <w:r w:rsidR="00FD4D06" w:rsidRPr="007619B0">
        <w:rPr>
          <w:sz w:val="28"/>
          <w:szCs w:val="28"/>
        </w:rPr>
        <w:t>cháy rừng</w:t>
      </w:r>
      <w:r w:rsidR="00FD4D06" w:rsidRPr="007619B0">
        <w:rPr>
          <w:sz w:val="28"/>
          <w:szCs w:val="28"/>
          <w:lang w:val="en-US"/>
        </w:rPr>
        <w:t xml:space="preserve"> tự nhiên</w:t>
      </w:r>
      <w:r w:rsidR="00FD4D06" w:rsidRPr="007619B0">
        <w:rPr>
          <w:sz w:val="28"/>
          <w:szCs w:val="28"/>
        </w:rPr>
        <w:t xml:space="preserve"> trên địa bàn tỉnh </w:t>
      </w:r>
      <w:r w:rsidR="00FD4D06" w:rsidRPr="007619B0">
        <w:rPr>
          <w:sz w:val="28"/>
          <w:szCs w:val="28"/>
          <w:lang w:val="en-US"/>
        </w:rPr>
        <w:t xml:space="preserve">Đăk Nông </w:t>
      </w:r>
      <w:r w:rsidR="00087036">
        <w:rPr>
          <w:sz w:val="28"/>
          <w:szCs w:val="28"/>
          <w:lang w:val="en-US"/>
        </w:rPr>
        <w:t xml:space="preserve">chủ yếu ở </w:t>
      </w:r>
      <w:r w:rsidR="00FD4D06" w:rsidRPr="007619B0">
        <w:rPr>
          <w:sz w:val="28"/>
          <w:szCs w:val="28"/>
          <w:lang w:val="en-US"/>
        </w:rPr>
        <w:t>mức thấp đế</w:t>
      </w:r>
      <w:r w:rsidR="00087036">
        <w:rPr>
          <w:sz w:val="28"/>
          <w:szCs w:val="28"/>
          <w:lang w:val="en-US"/>
        </w:rPr>
        <w:t>n trung bình. Một số khu vực có nguy cơ xảy ra cháy rừng ở mức cao, tuy nhiên diện tích nhỏ lẻ và không tập trung tại 2 huyện Cư Jút và Đắk G’long.</w:t>
      </w:r>
    </w:p>
    <w:p w14:paraId="74CACA59" w14:textId="223E2306" w:rsidR="00FD4D06" w:rsidRPr="007619B0" w:rsidRDefault="00087036" w:rsidP="00FD4D06">
      <w:pPr>
        <w:rPr>
          <w:sz w:val="28"/>
          <w:szCs w:val="28"/>
          <w:lang w:val="en-US"/>
        </w:rPr>
      </w:pPr>
      <w:r>
        <w:rPr>
          <w:sz w:val="28"/>
          <w:szCs w:val="28"/>
          <w:lang w:val="en-US"/>
        </w:rPr>
        <w:t>Đánh giá nguy cơ thiên tai cháy rừng trên địa bàn tỉnh Đắk Nông</w:t>
      </w:r>
      <w:r w:rsidR="00FD4D06" w:rsidRPr="007619B0">
        <w:rPr>
          <w:sz w:val="28"/>
          <w:szCs w:val="28"/>
          <w:lang w:val="en-US"/>
        </w:rPr>
        <w:t xml:space="preserve"> </w:t>
      </w:r>
      <w:r>
        <w:rPr>
          <w:sz w:val="28"/>
          <w:szCs w:val="28"/>
          <w:lang w:val="en-US"/>
        </w:rPr>
        <w:t>trong 4 tháng tiếp theo ở mức: nguy cơ thấp đến nguy cơ cao với diện tích nguy cơ cao khoảng 600 ha.</w:t>
      </w:r>
      <w:r w:rsidR="00AC5CC2">
        <w:rPr>
          <w:sz w:val="28"/>
          <w:szCs w:val="28"/>
          <w:lang w:val="en-US"/>
        </w:rPr>
        <w:t xml:space="preserve"> Cấp rủi ro thiên tai cháy rừng: Cấp 1</w:t>
      </w:r>
    </w:p>
    <w:p w14:paraId="789B41EF" w14:textId="0BD595DF" w:rsidR="00FD4D06" w:rsidRPr="007619B0" w:rsidRDefault="00FD4D06" w:rsidP="00FD4D06">
      <w:pPr>
        <w:keepNext/>
        <w:ind w:firstLine="0"/>
        <w:jc w:val="center"/>
        <w:rPr>
          <w:sz w:val="28"/>
          <w:szCs w:val="28"/>
          <w:lang w:val="en-US"/>
        </w:rPr>
      </w:pPr>
      <w:r w:rsidRPr="007619B0">
        <w:rPr>
          <w:b/>
          <w:sz w:val="28"/>
          <w:szCs w:val="28"/>
          <w:lang w:val="en-US"/>
        </w:rPr>
        <w:t xml:space="preserve">Bảng </w:t>
      </w:r>
      <w:r w:rsidR="00C0289A">
        <w:rPr>
          <w:b/>
          <w:sz w:val="28"/>
          <w:szCs w:val="28"/>
          <w:lang w:val="en-US"/>
        </w:rPr>
        <w:t>5</w:t>
      </w:r>
      <w:r w:rsidRPr="007619B0">
        <w:rPr>
          <w:sz w:val="28"/>
          <w:szCs w:val="28"/>
          <w:lang w:val="en-US"/>
        </w:rPr>
        <w:t xml:space="preserve">: </w:t>
      </w:r>
      <w:r w:rsidR="00847A67" w:rsidRPr="007619B0">
        <w:rPr>
          <w:sz w:val="28"/>
          <w:szCs w:val="28"/>
          <w:lang w:val="en-US"/>
        </w:rPr>
        <w:t>DỰ BÁO</w:t>
      </w:r>
      <w:r w:rsidRPr="007619B0">
        <w:rPr>
          <w:sz w:val="28"/>
          <w:szCs w:val="28"/>
          <w:lang w:val="en-US"/>
        </w:rPr>
        <w:t xml:space="preserve"> DIỆN TÍCH RỦI RO THIÊN TAI CHÁY RỪNG</w:t>
      </w:r>
    </w:p>
    <w:tbl>
      <w:tblPr>
        <w:tblStyle w:val="TableGrid"/>
        <w:tblW w:w="5000" w:type="pct"/>
        <w:tblLook w:val="04A0" w:firstRow="1" w:lastRow="0" w:firstColumn="1" w:lastColumn="0" w:noHBand="0" w:noVBand="1"/>
      </w:tblPr>
      <w:tblGrid>
        <w:gridCol w:w="562"/>
        <w:gridCol w:w="1632"/>
        <w:gridCol w:w="2299"/>
        <w:gridCol w:w="970"/>
        <w:gridCol w:w="970"/>
        <w:gridCol w:w="970"/>
        <w:gridCol w:w="970"/>
        <w:gridCol w:w="972"/>
      </w:tblGrid>
      <w:tr w:rsidR="00FD4D06" w:rsidRPr="00813476" w14:paraId="4DDE486C" w14:textId="77777777" w:rsidTr="00DB407D">
        <w:tc>
          <w:tcPr>
            <w:tcW w:w="301" w:type="pct"/>
            <w:vMerge w:val="restart"/>
            <w:vAlign w:val="center"/>
          </w:tcPr>
          <w:p w14:paraId="773D7870"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
                <w:sz w:val="24"/>
                <w:szCs w:val="24"/>
              </w:rPr>
            </w:pPr>
            <w:r w:rsidRPr="00813476">
              <w:rPr>
                <w:rFonts w:ascii="Times New Roman" w:hAnsi="Times New Roman" w:cs="Times New Roman"/>
                <w:b/>
                <w:sz w:val="24"/>
                <w:szCs w:val="24"/>
              </w:rPr>
              <w:t>TT</w:t>
            </w:r>
          </w:p>
        </w:tc>
        <w:tc>
          <w:tcPr>
            <w:tcW w:w="873" w:type="pct"/>
            <w:vMerge w:val="restart"/>
            <w:vAlign w:val="center"/>
          </w:tcPr>
          <w:p w14:paraId="0C426264"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
                <w:sz w:val="24"/>
                <w:szCs w:val="24"/>
              </w:rPr>
            </w:pPr>
            <w:r w:rsidRPr="00813476">
              <w:rPr>
                <w:rFonts w:ascii="Times New Roman" w:hAnsi="Times New Roman" w:cs="Times New Roman"/>
                <w:b/>
                <w:sz w:val="24"/>
                <w:szCs w:val="24"/>
              </w:rPr>
              <w:t>Huyện, Thành phố</w:t>
            </w:r>
          </w:p>
        </w:tc>
        <w:tc>
          <w:tcPr>
            <w:tcW w:w="1230" w:type="pct"/>
            <w:vMerge w:val="restart"/>
            <w:vAlign w:val="center"/>
          </w:tcPr>
          <w:p w14:paraId="69C559FC"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Diện tích đất</w:t>
            </w:r>
          </w:p>
          <w:p w14:paraId="531A1993"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lâm nghiệp (ha)*</w:t>
            </w:r>
          </w:p>
        </w:tc>
        <w:tc>
          <w:tcPr>
            <w:tcW w:w="2596" w:type="pct"/>
            <w:gridSpan w:val="5"/>
            <w:vAlign w:val="center"/>
          </w:tcPr>
          <w:p w14:paraId="2B53EE00"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Rủi ro thiên tai cháy rừng (ha)</w:t>
            </w:r>
          </w:p>
        </w:tc>
      </w:tr>
      <w:tr w:rsidR="00FD4D06" w:rsidRPr="00813476" w14:paraId="038FE598" w14:textId="77777777" w:rsidTr="00DB407D">
        <w:tc>
          <w:tcPr>
            <w:tcW w:w="301" w:type="pct"/>
            <w:vMerge/>
            <w:vAlign w:val="center"/>
          </w:tcPr>
          <w:p w14:paraId="638D2994"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
                <w:sz w:val="24"/>
                <w:szCs w:val="24"/>
              </w:rPr>
            </w:pPr>
          </w:p>
        </w:tc>
        <w:tc>
          <w:tcPr>
            <w:tcW w:w="873" w:type="pct"/>
            <w:vMerge/>
            <w:vAlign w:val="center"/>
          </w:tcPr>
          <w:p w14:paraId="39810482"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
                <w:sz w:val="24"/>
                <w:szCs w:val="24"/>
              </w:rPr>
            </w:pPr>
          </w:p>
        </w:tc>
        <w:tc>
          <w:tcPr>
            <w:tcW w:w="1230" w:type="pct"/>
            <w:vMerge/>
            <w:vAlign w:val="center"/>
          </w:tcPr>
          <w:p w14:paraId="2596BEBA"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p>
        </w:tc>
        <w:tc>
          <w:tcPr>
            <w:tcW w:w="519" w:type="pct"/>
            <w:vAlign w:val="center"/>
          </w:tcPr>
          <w:p w14:paraId="231FB4B2"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Cấp 1</w:t>
            </w:r>
          </w:p>
        </w:tc>
        <w:tc>
          <w:tcPr>
            <w:tcW w:w="519" w:type="pct"/>
            <w:vAlign w:val="center"/>
          </w:tcPr>
          <w:p w14:paraId="1263E350"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Cấp 2</w:t>
            </w:r>
          </w:p>
        </w:tc>
        <w:tc>
          <w:tcPr>
            <w:tcW w:w="519" w:type="pct"/>
            <w:vAlign w:val="center"/>
          </w:tcPr>
          <w:p w14:paraId="1D1434F4"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Cấp 3</w:t>
            </w:r>
          </w:p>
        </w:tc>
        <w:tc>
          <w:tcPr>
            <w:tcW w:w="519" w:type="pct"/>
            <w:vAlign w:val="center"/>
          </w:tcPr>
          <w:p w14:paraId="2B4033A8"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Cấp 4</w:t>
            </w:r>
          </w:p>
        </w:tc>
        <w:tc>
          <w:tcPr>
            <w:tcW w:w="520" w:type="pct"/>
            <w:vAlign w:val="center"/>
          </w:tcPr>
          <w:p w14:paraId="590A84A7"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Cấp 5</w:t>
            </w:r>
          </w:p>
        </w:tc>
      </w:tr>
      <w:tr w:rsidR="00FD4D06" w:rsidRPr="00813476" w14:paraId="3D021BC9" w14:textId="77777777" w:rsidTr="00DB407D">
        <w:tc>
          <w:tcPr>
            <w:tcW w:w="301" w:type="pct"/>
            <w:vAlign w:val="center"/>
          </w:tcPr>
          <w:p w14:paraId="4267B36A"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1</w:t>
            </w:r>
          </w:p>
        </w:tc>
        <w:tc>
          <w:tcPr>
            <w:tcW w:w="873" w:type="pct"/>
            <w:vAlign w:val="center"/>
          </w:tcPr>
          <w:p w14:paraId="1F5AB005"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Cs/>
                <w:sz w:val="24"/>
                <w:szCs w:val="24"/>
              </w:rPr>
            </w:pPr>
            <w:r w:rsidRPr="00813476">
              <w:rPr>
                <w:rFonts w:ascii="Times New Roman" w:hAnsi="Times New Roman" w:cs="Times New Roman"/>
                <w:bCs/>
                <w:sz w:val="24"/>
                <w:szCs w:val="24"/>
              </w:rPr>
              <w:t>TP.Gia Nghĩa</w:t>
            </w:r>
          </w:p>
        </w:tc>
        <w:tc>
          <w:tcPr>
            <w:tcW w:w="1230" w:type="pct"/>
            <w:vAlign w:val="center"/>
          </w:tcPr>
          <w:p w14:paraId="751F605E"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1.937</w:t>
            </w:r>
          </w:p>
        </w:tc>
        <w:tc>
          <w:tcPr>
            <w:tcW w:w="519" w:type="pct"/>
            <w:vAlign w:val="center"/>
          </w:tcPr>
          <w:p w14:paraId="4FC0EAF6" w14:textId="531740D1" w:rsidR="00FD4D06" w:rsidRPr="00813476" w:rsidRDefault="00813476" w:rsidP="00FD4D06">
            <w:pPr>
              <w:pStyle w:val="ListParagraph"/>
              <w:keepNext/>
              <w:spacing w:before="0"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w:t>
            </w:r>
          </w:p>
        </w:tc>
        <w:tc>
          <w:tcPr>
            <w:tcW w:w="519" w:type="pct"/>
            <w:vAlign w:val="center"/>
          </w:tcPr>
          <w:p w14:paraId="3702C01A"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7F906C06"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628D266D"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20" w:type="pct"/>
            <w:vAlign w:val="center"/>
          </w:tcPr>
          <w:p w14:paraId="5C08145D"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r>
      <w:tr w:rsidR="00FD4D06" w:rsidRPr="00813476" w14:paraId="5FC2348F" w14:textId="77777777" w:rsidTr="00DB407D">
        <w:tc>
          <w:tcPr>
            <w:tcW w:w="301" w:type="pct"/>
            <w:vAlign w:val="center"/>
          </w:tcPr>
          <w:p w14:paraId="14F0CC5B"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2</w:t>
            </w:r>
          </w:p>
        </w:tc>
        <w:tc>
          <w:tcPr>
            <w:tcW w:w="873" w:type="pct"/>
            <w:vAlign w:val="center"/>
          </w:tcPr>
          <w:p w14:paraId="74DC8CD5"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Cs/>
                <w:sz w:val="24"/>
                <w:szCs w:val="24"/>
              </w:rPr>
            </w:pPr>
            <w:r w:rsidRPr="00813476">
              <w:rPr>
                <w:rFonts w:ascii="Times New Roman" w:hAnsi="Times New Roman" w:cs="Times New Roman"/>
                <w:bCs/>
                <w:sz w:val="24"/>
                <w:szCs w:val="24"/>
              </w:rPr>
              <w:t>Đắk G'long</w:t>
            </w:r>
          </w:p>
        </w:tc>
        <w:tc>
          <w:tcPr>
            <w:tcW w:w="1230" w:type="pct"/>
            <w:vAlign w:val="center"/>
          </w:tcPr>
          <w:p w14:paraId="4C13B60C"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68.496</w:t>
            </w:r>
          </w:p>
        </w:tc>
        <w:tc>
          <w:tcPr>
            <w:tcW w:w="519" w:type="pct"/>
            <w:vAlign w:val="center"/>
          </w:tcPr>
          <w:p w14:paraId="2B3BCF24" w14:textId="63095E35" w:rsidR="00FD4D06" w:rsidRPr="00813476" w:rsidRDefault="00813476" w:rsidP="00FD4D06">
            <w:pPr>
              <w:pStyle w:val="ListParagraph"/>
              <w:keepNext/>
              <w:spacing w:before="0"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350</w:t>
            </w:r>
          </w:p>
        </w:tc>
        <w:tc>
          <w:tcPr>
            <w:tcW w:w="519" w:type="pct"/>
            <w:vAlign w:val="center"/>
          </w:tcPr>
          <w:p w14:paraId="30865752"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2CD0A3F5"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5B2EA633"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20" w:type="pct"/>
            <w:vAlign w:val="center"/>
          </w:tcPr>
          <w:p w14:paraId="27AAD536"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r>
      <w:tr w:rsidR="00FD4D06" w:rsidRPr="00813476" w14:paraId="258FA106" w14:textId="77777777" w:rsidTr="00DB407D">
        <w:tc>
          <w:tcPr>
            <w:tcW w:w="301" w:type="pct"/>
            <w:vAlign w:val="center"/>
          </w:tcPr>
          <w:p w14:paraId="386737C7"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3</w:t>
            </w:r>
          </w:p>
        </w:tc>
        <w:tc>
          <w:tcPr>
            <w:tcW w:w="873" w:type="pct"/>
            <w:vAlign w:val="center"/>
          </w:tcPr>
          <w:p w14:paraId="6AD3A15C"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Cs/>
                <w:sz w:val="24"/>
                <w:szCs w:val="24"/>
              </w:rPr>
            </w:pPr>
            <w:r w:rsidRPr="00813476">
              <w:rPr>
                <w:rFonts w:ascii="Times New Roman" w:hAnsi="Times New Roman" w:cs="Times New Roman"/>
                <w:bCs/>
                <w:sz w:val="24"/>
                <w:szCs w:val="24"/>
              </w:rPr>
              <w:t>Cư Jút</w:t>
            </w:r>
          </w:p>
        </w:tc>
        <w:tc>
          <w:tcPr>
            <w:tcW w:w="1230" w:type="pct"/>
            <w:vAlign w:val="center"/>
          </w:tcPr>
          <w:p w14:paraId="53E23EFB"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36.676</w:t>
            </w:r>
          </w:p>
        </w:tc>
        <w:tc>
          <w:tcPr>
            <w:tcW w:w="519" w:type="pct"/>
            <w:vAlign w:val="center"/>
          </w:tcPr>
          <w:p w14:paraId="29970711" w14:textId="675D9F43" w:rsidR="00FD4D06" w:rsidRPr="00813476" w:rsidRDefault="00813476" w:rsidP="00FD4D06">
            <w:pPr>
              <w:pStyle w:val="ListParagraph"/>
              <w:keepNext/>
              <w:spacing w:before="0"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w:t>
            </w:r>
          </w:p>
        </w:tc>
        <w:tc>
          <w:tcPr>
            <w:tcW w:w="519" w:type="pct"/>
            <w:vAlign w:val="center"/>
          </w:tcPr>
          <w:p w14:paraId="21F6CF86"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148411F0"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29B0D7E4"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20" w:type="pct"/>
            <w:vAlign w:val="center"/>
          </w:tcPr>
          <w:p w14:paraId="0057060C"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r>
      <w:tr w:rsidR="00FD4D06" w:rsidRPr="00813476" w14:paraId="2B1F621C" w14:textId="77777777" w:rsidTr="00DB407D">
        <w:tc>
          <w:tcPr>
            <w:tcW w:w="301" w:type="pct"/>
            <w:vAlign w:val="center"/>
          </w:tcPr>
          <w:p w14:paraId="12213289"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4</w:t>
            </w:r>
          </w:p>
        </w:tc>
        <w:tc>
          <w:tcPr>
            <w:tcW w:w="873" w:type="pct"/>
            <w:vAlign w:val="center"/>
          </w:tcPr>
          <w:p w14:paraId="1E9C5AFC"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Cs/>
                <w:sz w:val="24"/>
                <w:szCs w:val="24"/>
              </w:rPr>
            </w:pPr>
            <w:r w:rsidRPr="00813476">
              <w:rPr>
                <w:rFonts w:ascii="Times New Roman" w:hAnsi="Times New Roman" w:cs="Times New Roman"/>
                <w:bCs/>
                <w:sz w:val="24"/>
                <w:szCs w:val="24"/>
              </w:rPr>
              <w:t>Đắk Mil</w:t>
            </w:r>
          </w:p>
        </w:tc>
        <w:tc>
          <w:tcPr>
            <w:tcW w:w="1230" w:type="pct"/>
            <w:vAlign w:val="center"/>
          </w:tcPr>
          <w:p w14:paraId="6F5B2546"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19.844</w:t>
            </w:r>
          </w:p>
        </w:tc>
        <w:tc>
          <w:tcPr>
            <w:tcW w:w="519" w:type="pct"/>
            <w:vAlign w:val="center"/>
          </w:tcPr>
          <w:p w14:paraId="16B1E352" w14:textId="45CEA4FE" w:rsidR="00FD4D06" w:rsidRPr="00813476" w:rsidRDefault="00813476" w:rsidP="00813476">
            <w:pPr>
              <w:pStyle w:val="ListParagraph"/>
              <w:keepNext/>
              <w:spacing w:before="0"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w:t>
            </w:r>
          </w:p>
        </w:tc>
        <w:tc>
          <w:tcPr>
            <w:tcW w:w="519" w:type="pct"/>
            <w:vAlign w:val="center"/>
          </w:tcPr>
          <w:p w14:paraId="416A820D"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2E0C0E95"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1F982626"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20" w:type="pct"/>
            <w:vAlign w:val="center"/>
          </w:tcPr>
          <w:p w14:paraId="2AFC463D"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r>
      <w:tr w:rsidR="00FD4D06" w:rsidRPr="00813476" w14:paraId="06556214" w14:textId="77777777" w:rsidTr="00DB407D">
        <w:tc>
          <w:tcPr>
            <w:tcW w:w="301" w:type="pct"/>
            <w:vAlign w:val="center"/>
          </w:tcPr>
          <w:p w14:paraId="6E039EBE"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5</w:t>
            </w:r>
          </w:p>
        </w:tc>
        <w:tc>
          <w:tcPr>
            <w:tcW w:w="873" w:type="pct"/>
            <w:vAlign w:val="center"/>
          </w:tcPr>
          <w:p w14:paraId="1BEDBF4F"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Cs/>
                <w:sz w:val="24"/>
                <w:szCs w:val="24"/>
              </w:rPr>
            </w:pPr>
            <w:r w:rsidRPr="00813476">
              <w:rPr>
                <w:rFonts w:ascii="Times New Roman" w:hAnsi="Times New Roman" w:cs="Times New Roman"/>
                <w:bCs/>
                <w:sz w:val="24"/>
                <w:szCs w:val="24"/>
              </w:rPr>
              <w:t>Krông Nô</w:t>
            </w:r>
          </w:p>
        </w:tc>
        <w:tc>
          <w:tcPr>
            <w:tcW w:w="1230" w:type="pct"/>
            <w:vAlign w:val="center"/>
          </w:tcPr>
          <w:p w14:paraId="0AD0FCEA"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18.575</w:t>
            </w:r>
          </w:p>
        </w:tc>
        <w:tc>
          <w:tcPr>
            <w:tcW w:w="519" w:type="pct"/>
            <w:vAlign w:val="center"/>
          </w:tcPr>
          <w:p w14:paraId="0E834DDD" w14:textId="450F36AC" w:rsidR="00FD4D06" w:rsidRPr="00813476" w:rsidRDefault="00813476" w:rsidP="00FD4D06">
            <w:pPr>
              <w:pStyle w:val="ListParagraph"/>
              <w:keepNext/>
              <w:spacing w:before="0"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w:t>
            </w:r>
          </w:p>
        </w:tc>
        <w:tc>
          <w:tcPr>
            <w:tcW w:w="519" w:type="pct"/>
            <w:vAlign w:val="center"/>
          </w:tcPr>
          <w:p w14:paraId="5E4EDB3E"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123DD010"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6863B6EC"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20" w:type="pct"/>
            <w:vAlign w:val="center"/>
          </w:tcPr>
          <w:p w14:paraId="546D7604"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r>
      <w:tr w:rsidR="00FD4D06" w:rsidRPr="00813476" w14:paraId="77D778C9" w14:textId="77777777" w:rsidTr="00DB407D">
        <w:tc>
          <w:tcPr>
            <w:tcW w:w="301" w:type="pct"/>
            <w:vAlign w:val="center"/>
          </w:tcPr>
          <w:p w14:paraId="14A05EF4"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6</w:t>
            </w:r>
          </w:p>
        </w:tc>
        <w:tc>
          <w:tcPr>
            <w:tcW w:w="873" w:type="pct"/>
            <w:vAlign w:val="center"/>
          </w:tcPr>
          <w:p w14:paraId="67676744"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Cs/>
                <w:sz w:val="24"/>
                <w:szCs w:val="24"/>
              </w:rPr>
            </w:pPr>
            <w:r w:rsidRPr="00813476">
              <w:rPr>
                <w:rFonts w:ascii="Times New Roman" w:hAnsi="Times New Roman" w:cs="Times New Roman"/>
                <w:bCs/>
                <w:sz w:val="24"/>
                <w:szCs w:val="24"/>
              </w:rPr>
              <w:t>Đắk Song</w:t>
            </w:r>
          </w:p>
        </w:tc>
        <w:tc>
          <w:tcPr>
            <w:tcW w:w="1230" w:type="pct"/>
            <w:vAlign w:val="center"/>
          </w:tcPr>
          <w:p w14:paraId="04F1977D"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22.230</w:t>
            </w:r>
          </w:p>
        </w:tc>
        <w:tc>
          <w:tcPr>
            <w:tcW w:w="519" w:type="pct"/>
            <w:vAlign w:val="center"/>
          </w:tcPr>
          <w:p w14:paraId="434D4C95" w14:textId="73C1B007" w:rsidR="00FD4D06" w:rsidRPr="00813476" w:rsidRDefault="00813476" w:rsidP="00FD4D06">
            <w:pPr>
              <w:pStyle w:val="ListParagraph"/>
              <w:keepNext/>
              <w:spacing w:before="0"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w:t>
            </w:r>
          </w:p>
        </w:tc>
        <w:tc>
          <w:tcPr>
            <w:tcW w:w="519" w:type="pct"/>
            <w:vAlign w:val="center"/>
          </w:tcPr>
          <w:p w14:paraId="077FD67C"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4E540B2B"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093D4C56"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20" w:type="pct"/>
            <w:vAlign w:val="center"/>
          </w:tcPr>
          <w:p w14:paraId="0FA63F4F"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r>
      <w:tr w:rsidR="00FD4D06" w:rsidRPr="00813476" w14:paraId="223B4027" w14:textId="77777777" w:rsidTr="00DB407D">
        <w:tc>
          <w:tcPr>
            <w:tcW w:w="301" w:type="pct"/>
            <w:vAlign w:val="center"/>
          </w:tcPr>
          <w:p w14:paraId="2041B4FA"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7</w:t>
            </w:r>
          </w:p>
        </w:tc>
        <w:tc>
          <w:tcPr>
            <w:tcW w:w="873" w:type="pct"/>
            <w:vAlign w:val="center"/>
          </w:tcPr>
          <w:p w14:paraId="13C89B56"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Cs/>
                <w:sz w:val="24"/>
                <w:szCs w:val="24"/>
              </w:rPr>
            </w:pPr>
            <w:r w:rsidRPr="00813476">
              <w:rPr>
                <w:rFonts w:ascii="Times New Roman" w:hAnsi="Times New Roman" w:cs="Times New Roman"/>
                <w:bCs/>
                <w:sz w:val="24"/>
                <w:szCs w:val="24"/>
              </w:rPr>
              <w:t>Đắk R'lấp</w:t>
            </w:r>
          </w:p>
        </w:tc>
        <w:tc>
          <w:tcPr>
            <w:tcW w:w="1230" w:type="pct"/>
            <w:vAlign w:val="center"/>
          </w:tcPr>
          <w:p w14:paraId="11FBF4C8"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13.162</w:t>
            </w:r>
          </w:p>
        </w:tc>
        <w:tc>
          <w:tcPr>
            <w:tcW w:w="519" w:type="pct"/>
            <w:vAlign w:val="center"/>
          </w:tcPr>
          <w:p w14:paraId="09EA5B86" w14:textId="329CB059" w:rsidR="00FD4D06" w:rsidRPr="00813476" w:rsidRDefault="00813476" w:rsidP="00FD4D06">
            <w:pPr>
              <w:pStyle w:val="ListParagraph"/>
              <w:keepNext/>
              <w:spacing w:before="0"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w:t>
            </w:r>
          </w:p>
        </w:tc>
        <w:tc>
          <w:tcPr>
            <w:tcW w:w="519" w:type="pct"/>
            <w:vAlign w:val="center"/>
          </w:tcPr>
          <w:p w14:paraId="7EC5E65D"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092370F4"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2FB0FB29"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20" w:type="pct"/>
            <w:vAlign w:val="center"/>
          </w:tcPr>
          <w:p w14:paraId="33A0286A"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r>
      <w:tr w:rsidR="00FD4D06" w:rsidRPr="00813476" w14:paraId="4121D196" w14:textId="77777777" w:rsidTr="00DB407D">
        <w:tc>
          <w:tcPr>
            <w:tcW w:w="301" w:type="pct"/>
            <w:vAlign w:val="center"/>
          </w:tcPr>
          <w:p w14:paraId="5618E33F"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8</w:t>
            </w:r>
          </w:p>
        </w:tc>
        <w:tc>
          <w:tcPr>
            <w:tcW w:w="873" w:type="pct"/>
            <w:vAlign w:val="center"/>
          </w:tcPr>
          <w:p w14:paraId="13D2C1E1"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Cs/>
                <w:sz w:val="24"/>
                <w:szCs w:val="24"/>
              </w:rPr>
            </w:pPr>
            <w:r w:rsidRPr="00813476">
              <w:rPr>
                <w:rFonts w:ascii="Times New Roman" w:hAnsi="Times New Roman" w:cs="Times New Roman"/>
                <w:bCs/>
                <w:sz w:val="24"/>
                <w:szCs w:val="24"/>
              </w:rPr>
              <w:t>Tuy Đức</w:t>
            </w:r>
          </w:p>
        </w:tc>
        <w:tc>
          <w:tcPr>
            <w:tcW w:w="1230" w:type="pct"/>
            <w:vAlign w:val="center"/>
          </w:tcPr>
          <w:p w14:paraId="17648DFC"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47.559</w:t>
            </w:r>
          </w:p>
        </w:tc>
        <w:tc>
          <w:tcPr>
            <w:tcW w:w="519" w:type="pct"/>
            <w:vAlign w:val="center"/>
          </w:tcPr>
          <w:p w14:paraId="07A7CDB3" w14:textId="08E78E40" w:rsidR="00FD4D06" w:rsidRPr="00813476" w:rsidRDefault="00813476" w:rsidP="00FD4D06">
            <w:pPr>
              <w:pStyle w:val="ListParagraph"/>
              <w:keepNext/>
              <w:spacing w:before="0"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250</w:t>
            </w:r>
          </w:p>
        </w:tc>
        <w:tc>
          <w:tcPr>
            <w:tcW w:w="519" w:type="pct"/>
            <w:vAlign w:val="center"/>
          </w:tcPr>
          <w:p w14:paraId="4B8AF4A3"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2CD7FC4A"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19" w:type="pct"/>
            <w:vAlign w:val="center"/>
          </w:tcPr>
          <w:p w14:paraId="74F66C03"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c>
          <w:tcPr>
            <w:tcW w:w="520" w:type="pct"/>
            <w:vAlign w:val="center"/>
          </w:tcPr>
          <w:p w14:paraId="2C9A93B8"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Cs/>
                <w:sz w:val="24"/>
                <w:szCs w:val="24"/>
              </w:rPr>
            </w:pPr>
            <w:r w:rsidRPr="00813476">
              <w:rPr>
                <w:rFonts w:ascii="Times New Roman" w:hAnsi="Times New Roman" w:cs="Times New Roman"/>
                <w:bCs/>
                <w:sz w:val="24"/>
                <w:szCs w:val="24"/>
              </w:rPr>
              <w:t>-</w:t>
            </w:r>
          </w:p>
        </w:tc>
      </w:tr>
      <w:tr w:rsidR="00FD4D06" w:rsidRPr="00813476" w14:paraId="780D3BCF" w14:textId="77777777" w:rsidTr="00DB407D">
        <w:tc>
          <w:tcPr>
            <w:tcW w:w="301" w:type="pct"/>
            <w:vAlign w:val="center"/>
          </w:tcPr>
          <w:p w14:paraId="497235DE"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
                <w:sz w:val="24"/>
                <w:szCs w:val="24"/>
              </w:rPr>
            </w:pPr>
          </w:p>
        </w:tc>
        <w:tc>
          <w:tcPr>
            <w:tcW w:w="873" w:type="pct"/>
            <w:vAlign w:val="center"/>
          </w:tcPr>
          <w:p w14:paraId="3D895F57" w14:textId="77777777" w:rsidR="00FD4D06" w:rsidRPr="00813476" w:rsidRDefault="00FD4D06" w:rsidP="00FD4D06">
            <w:pPr>
              <w:pStyle w:val="ListParagraph"/>
              <w:keepNext/>
              <w:spacing w:before="0" w:after="0" w:line="240" w:lineRule="auto"/>
              <w:ind w:left="0" w:firstLine="0"/>
              <w:rPr>
                <w:rFonts w:ascii="Times New Roman" w:hAnsi="Times New Roman" w:cs="Times New Roman"/>
                <w:b/>
                <w:sz w:val="24"/>
                <w:szCs w:val="24"/>
              </w:rPr>
            </w:pPr>
            <w:r w:rsidRPr="00813476">
              <w:rPr>
                <w:rFonts w:ascii="Times New Roman" w:hAnsi="Times New Roman" w:cs="Times New Roman"/>
                <w:b/>
                <w:sz w:val="24"/>
                <w:szCs w:val="24"/>
              </w:rPr>
              <w:t>Tổng</w:t>
            </w:r>
          </w:p>
        </w:tc>
        <w:tc>
          <w:tcPr>
            <w:tcW w:w="1230" w:type="pct"/>
            <w:vAlign w:val="center"/>
          </w:tcPr>
          <w:p w14:paraId="5A1B5057"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228.479</w:t>
            </w:r>
          </w:p>
        </w:tc>
        <w:tc>
          <w:tcPr>
            <w:tcW w:w="519" w:type="pct"/>
            <w:vAlign w:val="center"/>
          </w:tcPr>
          <w:p w14:paraId="64E5FB3C" w14:textId="0D781588" w:rsidR="00FD4D06" w:rsidRPr="00813476" w:rsidRDefault="00FD4D06" w:rsidP="00FD4D06">
            <w:pPr>
              <w:pStyle w:val="ListParagraph"/>
              <w:keepNext/>
              <w:spacing w:before="0" w:after="0" w:line="240" w:lineRule="auto"/>
              <w:ind w:left="0" w:firstLine="0"/>
              <w:jc w:val="center"/>
              <w:rPr>
                <w:rFonts w:ascii="Times New Roman" w:hAnsi="Times New Roman" w:cs="Times New Roman"/>
                <w:b/>
                <w:sz w:val="24"/>
                <w:szCs w:val="24"/>
              </w:rPr>
            </w:pPr>
            <w:r w:rsidRPr="00813476">
              <w:rPr>
                <w:rFonts w:ascii="Times New Roman" w:hAnsi="Times New Roman" w:cs="Times New Roman"/>
                <w:b/>
                <w:sz w:val="24"/>
                <w:szCs w:val="24"/>
              </w:rPr>
              <w:t>600</w:t>
            </w:r>
          </w:p>
        </w:tc>
        <w:tc>
          <w:tcPr>
            <w:tcW w:w="519" w:type="pct"/>
            <w:vAlign w:val="center"/>
          </w:tcPr>
          <w:p w14:paraId="65E420A2"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sz w:val="24"/>
                <w:szCs w:val="24"/>
              </w:rPr>
            </w:pPr>
            <w:r w:rsidRPr="00813476">
              <w:rPr>
                <w:rFonts w:ascii="Times New Roman" w:hAnsi="Times New Roman" w:cs="Times New Roman"/>
                <w:bCs/>
                <w:sz w:val="24"/>
                <w:szCs w:val="24"/>
              </w:rPr>
              <w:t>-</w:t>
            </w:r>
          </w:p>
        </w:tc>
        <w:tc>
          <w:tcPr>
            <w:tcW w:w="519" w:type="pct"/>
            <w:vAlign w:val="center"/>
          </w:tcPr>
          <w:p w14:paraId="7BC4E002"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sz w:val="24"/>
                <w:szCs w:val="24"/>
              </w:rPr>
            </w:pPr>
            <w:r w:rsidRPr="00813476">
              <w:rPr>
                <w:rFonts w:ascii="Times New Roman" w:hAnsi="Times New Roman" w:cs="Times New Roman"/>
                <w:bCs/>
                <w:sz w:val="24"/>
                <w:szCs w:val="24"/>
              </w:rPr>
              <w:t>-</w:t>
            </w:r>
          </w:p>
        </w:tc>
        <w:tc>
          <w:tcPr>
            <w:tcW w:w="519" w:type="pct"/>
            <w:vAlign w:val="center"/>
          </w:tcPr>
          <w:p w14:paraId="4AD2A1EA"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sz w:val="24"/>
                <w:szCs w:val="24"/>
              </w:rPr>
            </w:pPr>
            <w:r w:rsidRPr="00813476">
              <w:rPr>
                <w:rFonts w:ascii="Times New Roman" w:hAnsi="Times New Roman" w:cs="Times New Roman"/>
                <w:bCs/>
                <w:sz w:val="24"/>
                <w:szCs w:val="24"/>
              </w:rPr>
              <w:t>-</w:t>
            </w:r>
          </w:p>
        </w:tc>
        <w:tc>
          <w:tcPr>
            <w:tcW w:w="520" w:type="pct"/>
            <w:vAlign w:val="center"/>
          </w:tcPr>
          <w:p w14:paraId="0D9A6B26" w14:textId="77777777" w:rsidR="00FD4D06" w:rsidRPr="00813476" w:rsidRDefault="00FD4D06" w:rsidP="00FD4D06">
            <w:pPr>
              <w:pStyle w:val="ListParagraph"/>
              <w:keepNext/>
              <w:spacing w:before="0" w:after="0" w:line="240" w:lineRule="auto"/>
              <w:ind w:left="0" w:firstLine="0"/>
              <w:jc w:val="center"/>
              <w:rPr>
                <w:rFonts w:ascii="Times New Roman" w:hAnsi="Times New Roman" w:cs="Times New Roman"/>
                <w:sz w:val="24"/>
                <w:szCs w:val="24"/>
              </w:rPr>
            </w:pPr>
            <w:r w:rsidRPr="00813476">
              <w:rPr>
                <w:rFonts w:ascii="Times New Roman" w:hAnsi="Times New Roman" w:cs="Times New Roman"/>
                <w:bCs/>
                <w:sz w:val="24"/>
                <w:szCs w:val="24"/>
              </w:rPr>
              <w:t>-</w:t>
            </w:r>
          </w:p>
        </w:tc>
      </w:tr>
    </w:tbl>
    <w:p w14:paraId="5228BEB5" w14:textId="0A48CD6F" w:rsidR="00FD4D06" w:rsidRDefault="00813476" w:rsidP="00FD4D06">
      <w:pPr>
        <w:jc w:val="right"/>
        <w:rPr>
          <w:sz w:val="24"/>
          <w:szCs w:val="24"/>
          <w:lang w:val="en-US"/>
        </w:rPr>
      </w:pPr>
      <w:r>
        <w:rPr>
          <w:i/>
          <w:sz w:val="24"/>
          <w:szCs w:val="24"/>
          <w:lang w:val="en-US"/>
        </w:rPr>
        <w:t>(</w:t>
      </w:r>
      <w:r w:rsidR="00FD4D06" w:rsidRPr="00813476">
        <w:rPr>
          <w:i/>
          <w:sz w:val="24"/>
          <w:szCs w:val="24"/>
          <w:lang w:val="en-US"/>
        </w:rPr>
        <w:t>Nguồn: Niên giám thống kê tỉnh Đắk Nông 202</w:t>
      </w:r>
      <w:r w:rsidRPr="00813476">
        <w:rPr>
          <w:i/>
          <w:sz w:val="24"/>
          <w:szCs w:val="24"/>
          <w:lang w:val="en-US"/>
        </w:rPr>
        <w:t>1</w:t>
      </w:r>
      <w:r w:rsidR="00FD4D06" w:rsidRPr="00813476">
        <w:rPr>
          <w:sz w:val="24"/>
          <w:szCs w:val="24"/>
          <w:lang w:val="en-US"/>
        </w:rPr>
        <w:t>)</w:t>
      </w:r>
    </w:p>
    <w:p w14:paraId="25FDC4E9" w14:textId="1377F138" w:rsidR="00542DBC" w:rsidRDefault="00542DBC" w:rsidP="00FD4D06">
      <w:pPr>
        <w:jc w:val="right"/>
        <w:rPr>
          <w:sz w:val="24"/>
          <w:szCs w:val="24"/>
          <w:lang w:val="en-US"/>
        </w:rPr>
      </w:pPr>
    </w:p>
    <w:p w14:paraId="7B6DAB43" w14:textId="77777777" w:rsidR="00542DBC" w:rsidRDefault="00542DBC" w:rsidP="00FD4D06">
      <w:pPr>
        <w:jc w:val="right"/>
        <w:rPr>
          <w:sz w:val="24"/>
          <w:szCs w:val="24"/>
          <w:lang w:val="en-US"/>
        </w:rPr>
      </w:pPr>
    </w:p>
    <w:p w14:paraId="4DF8DC70" w14:textId="0A137A58" w:rsidR="00ED4EF8" w:rsidRPr="007619B0" w:rsidRDefault="00542DBC" w:rsidP="00A873A4">
      <w:pPr>
        <w:pStyle w:val="ListParagraph"/>
        <w:numPr>
          <w:ilvl w:val="0"/>
          <w:numId w:val="23"/>
        </w:numPr>
        <w:spacing w:after="0" w:line="240" w:lineRule="auto"/>
        <w:ind w:left="426" w:hanging="426"/>
        <w:rPr>
          <w:rFonts w:ascii="Times New Roman" w:hAnsi="Times New Roman" w:cs="Times New Roman"/>
          <w:b/>
          <w:sz w:val="28"/>
          <w:szCs w:val="28"/>
          <w:lang w:val="vi-VN"/>
        </w:rPr>
      </w:pPr>
      <w:r>
        <w:rPr>
          <w:rFonts w:ascii="Times New Roman" w:hAnsi="Times New Roman" w:cs="Times New Roman"/>
          <w:b/>
          <w:sz w:val="28"/>
          <w:szCs w:val="28"/>
        </w:rPr>
        <w:lastRenderedPageBreak/>
        <w:t xml:space="preserve"> </w:t>
      </w:r>
      <w:r w:rsidR="00056ABB">
        <w:rPr>
          <w:rFonts w:ascii="Times New Roman" w:hAnsi="Times New Roman" w:cs="Times New Roman"/>
          <w:b/>
          <w:sz w:val="28"/>
          <w:szCs w:val="28"/>
        </w:rPr>
        <w:t>KẾT LUẬN -</w:t>
      </w:r>
      <w:r w:rsidR="00ED4EF8" w:rsidRPr="007619B0">
        <w:rPr>
          <w:rFonts w:ascii="Times New Roman" w:hAnsi="Times New Roman" w:cs="Times New Roman"/>
          <w:b/>
          <w:sz w:val="28"/>
          <w:szCs w:val="28"/>
          <w:lang w:val="vi-VN"/>
        </w:rPr>
        <w:t xml:space="preserve"> KIẾN NGHỊ</w:t>
      </w:r>
    </w:p>
    <w:p w14:paraId="78BC1DEB" w14:textId="4B9D6328" w:rsidR="004D31BB" w:rsidRDefault="004D31BB" w:rsidP="00005716">
      <w:pPr>
        <w:rPr>
          <w:sz w:val="28"/>
          <w:szCs w:val="28"/>
        </w:rPr>
      </w:pPr>
      <w:r w:rsidRPr="007619B0">
        <w:rPr>
          <w:sz w:val="28"/>
          <w:szCs w:val="28"/>
        </w:rPr>
        <w:t xml:space="preserve">Căn cứ vào tình hình trạng thái phát triển cây trồng trên địa bàn tỉnh, số liệu phân tích giám sát viễn thám và dữ liệu dự báo thời tiết, khí hậu trong thời gian tới cho thấy một số khu vực trên địa bàn tỉnh có nguy cơ xảy ra thiếu nước, hạn hán cục bộ, đặc biệt là vùng ngoài công trình thủy lợi, với diện tích khoảng </w:t>
      </w:r>
      <w:r w:rsidR="0036735F">
        <w:rPr>
          <w:sz w:val="28"/>
          <w:szCs w:val="28"/>
          <w:lang w:val="en-US"/>
        </w:rPr>
        <w:t>800</w:t>
      </w:r>
      <w:bookmarkStart w:id="0" w:name="_GoBack"/>
      <w:bookmarkEnd w:id="0"/>
      <w:r w:rsidR="0036735F" w:rsidRPr="007619B0">
        <w:rPr>
          <w:sz w:val="28"/>
          <w:szCs w:val="28"/>
        </w:rPr>
        <w:t>÷</w:t>
      </w:r>
      <w:r w:rsidR="008645BF">
        <w:rPr>
          <w:sz w:val="28"/>
          <w:szCs w:val="28"/>
          <w:lang w:val="en-US"/>
        </w:rPr>
        <w:t>1.0</w:t>
      </w:r>
      <w:r w:rsidR="00087036">
        <w:rPr>
          <w:sz w:val="28"/>
          <w:szCs w:val="28"/>
          <w:lang w:val="en-US"/>
        </w:rPr>
        <w:t>00</w:t>
      </w:r>
      <w:r w:rsidRPr="007619B0">
        <w:rPr>
          <w:sz w:val="28"/>
          <w:szCs w:val="28"/>
        </w:rPr>
        <w:t xml:space="preserve"> ha</w:t>
      </w:r>
      <w:r w:rsidR="00087036">
        <w:rPr>
          <w:sz w:val="28"/>
          <w:szCs w:val="28"/>
          <w:lang w:val="en-US"/>
        </w:rPr>
        <w:t xml:space="preserve"> nằm rải rác tại các huyện Cư Jút, Đắk Mil, Đắk Song, Đắk R’lâp và Tuy Đức</w:t>
      </w:r>
      <w:r w:rsidRPr="007619B0">
        <w:rPr>
          <w:sz w:val="28"/>
          <w:szCs w:val="28"/>
        </w:rPr>
        <w:t>. Vì vậy đối với những vùng này cần tích trữ nước đồng thời sử dụng các biện pháp tưới tiên tiến, tiết kiệm nước, giảm tổn thất bốc hơi mặt ruộng và các công cụ lưu trữ nước khác.</w:t>
      </w:r>
    </w:p>
    <w:p w14:paraId="6655E279" w14:textId="07DE1F2A" w:rsidR="008E0DB3" w:rsidRPr="00542DBC" w:rsidRDefault="008E0DB3" w:rsidP="008E0DB3">
      <w:pPr>
        <w:rPr>
          <w:sz w:val="28"/>
          <w:szCs w:val="28"/>
          <w:lang w:val="en-US"/>
        </w:rPr>
      </w:pPr>
      <w:r>
        <w:rPr>
          <w:sz w:val="28"/>
          <w:szCs w:val="28"/>
          <w:lang w:val="en-US"/>
        </w:rPr>
        <w:t>Nhìn chung nguy cơ hạn hán cháy rừng trong mùa khô năm 2023 mức thấp, tuy nhiên cần chuẩn bị các hoạt động dự phòng ứng phó phòng chống nguy cơ cháy rừng có thể xảy ra cục bộ trong giai đoạn cao điểm mùa khô.</w:t>
      </w:r>
    </w:p>
    <w:p w14:paraId="20D5BFFF" w14:textId="77777777" w:rsidR="008E0DB3" w:rsidRPr="007619B0" w:rsidRDefault="008E0DB3" w:rsidP="008E0DB3">
      <w:pPr>
        <w:rPr>
          <w:sz w:val="28"/>
          <w:szCs w:val="28"/>
        </w:rPr>
      </w:pPr>
      <w:r w:rsidRPr="007619B0">
        <w:rPr>
          <w:sz w:val="28"/>
          <w:szCs w:val="28"/>
        </w:rPr>
        <w:t xml:space="preserve">Các khu vực rừng có khả rủi ro cháy </w:t>
      </w:r>
      <w:r w:rsidRPr="007619B0">
        <w:rPr>
          <w:sz w:val="28"/>
          <w:szCs w:val="28"/>
          <w:lang w:val="en-US"/>
        </w:rPr>
        <w:t>cao</w:t>
      </w:r>
      <w:r w:rsidRPr="007619B0">
        <w:rPr>
          <w:sz w:val="28"/>
          <w:szCs w:val="28"/>
        </w:rPr>
        <w:t xml:space="preserve"> như khu vực rừng thuộc huyệ</w:t>
      </w:r>
      <w:r>
        <w:rPr>
          <w:sz w:val="28"/>
          <w:szCs w:val="28"/>
        </w:rPr>
        <w:t>n Cư Jút</w:t>
      </w:r>
      <w:r>
        <w:rPr>
          <w:sz w:val="28"/>
          <w:szCs w:val="28"/>
          <w:lang w:val="en-US"/>
        </w:rPr>
        <w:t xml:space="preserve"> và Đắk G’long </w:t>
      </w:r>
      <w:r w:rsidRPr="007619B0">
        <w:rPr>
          <w:sz w:val="28"/>
          <w:szCs w:val="28"/>
        </w:rPr>
        <w:t>cần rà soát, điều chỉnh bổ sung phương án PCCR phù hợp với đặc điểm tình hình ở địa phương, chuẩn bị sẵn sàng về lực lượng, phương tiện hậu cần để chủ động xử lý các tình huống cháy rừng có thể xảy ra.</w:t>
      </w:r>
    </w:p>
    <w:p w14:paraId="253C988F" w14:textId="7F08A8DF" w:rsidR="001C7881" w:rsidRPr="007619B0" w:rsidRDefault="001C7881" w:rsidP="00005716">
      <w:pPr>
        <w:rPr>
          <w:sz w:val="28"/>
          <w:szCs w:val="28"/>
        </w:rPr>
      </w:pPr>
      <w:r w:rsidRPr="007619B0">
        <w:rPr>
          <w:sz w:val="28"/>
          <w:szCs w:val="28"/>
        </w:rPr>
        <w:t xml:space="preserve">Khuyến cáo hiện tại dựa trên số liệu hiện trạng nguồn nước và dự báo mưa đến hết tháng </w:t>
      </w:r>
      <w:r w:rsidRPr="007619B0">
        <w:rPr>
          <w:sz w:val="28"/>
          <w:szCs w:val="28"/>
          <w:lang w:val="en-US"/>
        </w:rPr>
        <w:t>0</w:t>
      </w:r>
      <w:r w:rsidR="00AC5CC2">
        <w:rPr>
          <w:sz w:val="28"/>
          <w:szCs w:val="28"/>
          <w:lang w:val="en-US"/>
        </w:rPr>
        <w:t>4</w:t>
      </w:r>
      <w:r w:rsidRPr="007619B0">
        <w:rPr>
          <w:sz w:val="28"/>
          <w:szCs w:val="28"/>
        </w:rPr>
        <w:t>/202</w:t>
      </w:r>
      <w:r w:rsidR="00AC5CC2">
        <w:rPr>
          <w:sz w:val="28"/>
          <w:szCs w:val="28"/>
          <w:lang w:val="en-US"/>
        </w:rPr>
        <w:t>3</w:t>
      </w:r>
      <w:r w:rsidRPr="007619B0">
        <w:rPr>
          <w:sz w:val="28"/>
          <w:szCs w:val="28"/>
        </w:rPr>
        <w:t xml:space="preserve">, cần theo dõi các bản tin tiếp theo để cập nhật tình hình </w:t>
      </w:r>
      <w:r w:rsidRPr="007619B0">
        <w:rPr>
          <w:sz w:val="28"/>
          <w:szCs w:val="28"/>
          <w:lang w:val="en-US"/>
        </w:rPr>
        <w:t>thiên tai</w:t>
      </w:r>
      <w:r w:rsidRPr="007619B0">
        <w:rPr>
          <w:sz w:val="28"/>
          <w:szCs w:val="28"/>
        </w:rPr>
        <w:t xml:space="preserve"> trong giai đoạn tới.</w:t>
      </w:r>
    </w:p>
    <w:p w14:paraId="24E0BFF8" w14:textId="31CFE1F8" w:rsidR="000B084D" w:rsidRPr="007619B0" w:rsidRDefault="000B084D" w:rsidP="00005716">
      <w:pPr>
        <w:rPr>
          <w:rFonts w:cs="Times New Roman"/>
          <w:b/>
          <w:color w:val="FF0000"/>
          <w:sz w:val="28"/>
          <w:szCs w:val="28"/>
        </w:rPr>
      </w:pPr>
    </w:p>
    <w:p w14:paraId="0F1CADAE" w14:textId="77777777" w:rsidR="007B39A8" w:rsidRPr="007619B0" w:rsidRDefault="007B39A8" w:rsidP="007B39A8">
      <w:pPr>
        <w:spacing w:before="60"/>
        <w:ind w:firstLine="0"/>
        <w:rPr>
          <w:rFonts w:cs="Times New Roman"/>
          <w:b/>
          <w:color w:val="FF0000"/>
          <w:sz w:val="28"/>
          <w:szCs w:val="28"/>
        </w:rPr>
        <w:sectPr w:rsidR="007B39A8" w:rsidRPr="007619B0" w:rsidSect="00542DBC">
          <w:pgSz w:w="11907" w:h="16840" w:code="9"/>
          <w:pgMar w:top="1134" w:right="851" w:bottom="993" w:left="1701" w:header="567" w:footer="0" w:gutter="0"/>
          <w:cols w:space="720"/>
          <w:docGrid w:linePitch="367"/>
        </w:sectPr>
      </w:pPr>
    </w:p>
    <w:p w14:paraId="54FD16C0" w14:textId="2C26BE05" w:rsidR="0003616A" w:rsidRPr="007619B0" w:rsidRDefault="00426D3B" w:rsidP="0003616A">
      <w:pPr>
        <w:spacing w:before="60"/>
        <w:ind w:firstLine="0"/>
        <w:rPr>
          <w:rFonts w:cs="Times New Roman"/>
          <w:b/>
          <w:color w:val="FF0000"/>
          <w:sz w:val="28"/>
          <w:szCs w:val="28"/>
          <w:lang w:val="en-US"/>
        </w:rPr>
      </w:pPr>
      <w:r w:rsidRPr="00426D3B">
        <w:rPr>
          <w:rFonts w:cs="Times New Roman"/>
          <w:b/>
          <w:noProof/>
          <w:color w:val="FF0000"/>
          <w:sz w:val="28"/>
          <w:szCs w:val="28"/>
          <w:lang w:val="en-US"/>
        </w:rPr>
        <w:lastRenderedPageBreak/>
        <w:drawing>
          <wp:inline distT="0" distB="0" distL="0" distR="0" wp14:anchorId="4F2DBFB2" wp14:editId="0839D4F7">
            <wp:extent cx="5940425" cy="8394404"/>
            <wp:effectExtent l="0" t="0" r="3175" b="6985"/>
            <wp:docPr id="4" name="Picture 4" descr="F:\Vien Quy Hoach\Vientham_Canhbaothientai_DakNong\Ban tin_2023\Ban tin Vu\BD_Vientham_DakNong_2023_MuaKho_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ien Quy Hoach\Vientham_Canhbaothientai_DakNong\Ban tin_2023\Ban tin Vu\BD_Vientham_DakNong_2023_MuaKho_V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14:paraId="0C5EAE4D" w14:textId="29EABC6A" w:rsidR="0003616A" w:rsidRPr="007619B0" w:rsidRDefault="0003616A" w:rsidP="0003616A">
      <w:pPr>
        <w:spacing w:before="60"/>
        <w:ind w:firstLine="0"/>
        <w:jc w:val="center"/>
        <w:rPr>
          <w:rFonts w:cs="Times New Roman"/>
          <w:b/>
          <w:color w:val="FF0000"/>
          <w:sz w:val="28"/>
          <w:szCs w:val="28"/>
          <w:lang w:val="en-US"/>
        </w:rPr>
      </w:pPr>
      <w:r w:rsidRPr="007619B0">
        <w:rPr>
          <w:rFonts w:cs="Times New Roman"/>
          <w:i/>
          <w:color w:val="000000" w:themeColor="text1"/>
          <w:sz w:val="28"/>
          <w:szCs w:val="28"/>
          <w:lang w:val="en-US"/>
        </w:rPr>
        <w:t xml:space="preserve">Hình 1: Bản đồ cảnh báo một số loại hình thiên tai </w:t>
      </w:r>
      <w:r w:rsidR="00FD4D06" w:rsidRPr="007619B0">
        <w:rPr>
          <w:rFonts w:cs="Times New Roman"/>
          <w:i/>
          <w:color w:val="000000" w:themeColor="text1"/>
          <w:sz w:val="28"/>
          <w:szCs w:val="28"/>
          <w:lang w:val="en-US"/>
        </w:rPr>
        <w:t>vụ Đông Xuân</w:t>
      </w:r>
      <w:r w:rsidRPr="007619B0">
        <w:rPr>
          <w:rFonts w:cs="Times New Roman"/>
          <w:i/>
          <w:color w:val="000000" w:themeColor="text1"/>
          <w:sz w:val="28"/>
          <w:szCs w:val="28"/>
          <w:lang w:val="en-US"/>
        </w:rPr>
        <w:t xml:space="preserve"> 2022</w:t>
      </w:r>
      <w:r w:rsidR="00FD4D06" w:rsidRPr="007619B0">
        <w:rPr>
          <w:rFonts w:cs="Times New Roman"/>
          <w:i/>
          <w:color w:val="000000" w:themeColor="text1"/>
          <w:sz w:val="28"/>
          <w:szCs w:val="28"/>
          <w:lang w:val="en-US"/>
        </w:rPr>
        <w:t>-2023</w:t>
      </w:r>
      <w:r w:rsidRPr="007619B0">
        <w:rPr>
          <w:rFonts w:cs="Times New Roman"/>
          <w:i/>
          <w:color w:val="000000" w:themeColor="text1"/>
          <w:sz w:val="28"/>
          <w:szCs w:val="28"/>
          <w:lang w:val="en-US"/>
        </w:rPr>
        <w:t xml:space="preserve"> trên địa bàn tỉnh Đăk Nông</w:t>
      </w:r>
      <w:r w:rsidRPr="007619B0">
        <w:rPr>
          <w:rFonts w:cs="Times New Roman"/>
          <w:b/>
          <w:color w:val="FF0000"/>
          <w:sz w:val="28"/>
          <w:szCs w:val="28"/>
          <w:lang w:val="en-US"/>
        </w:rPr>
        <w:t xml:space="preserve"> </w:t>
      </w:r>
    </w:p>
    <w:p w14:paraId="79D89A85" w14:textId="77777777" w:rsidR="0003616A" w:rsidRPr="007619B0" w:rsidRDefault="0003616A" w:rsidP="007B39A8">
      <w:pPr>
        <w:spacing w:before="60"/>
        <w:ind w:firstLine="0"/>
        <w:jc w:val="center"/>
        <w:rPr>
          <w:rFonts w:cs="Times New Roman"/>
          <w:b/>
          <w:color w:val="FF0000"/>
          <w:sz w:val="28"/>
          <w:szCs w:val="28"/>
          <w:lang w:val="en-US"/>
        </w:rPr>
      </w:pPr>
    </w:p>
    <w:sectPr w:rsidR="0003616A" w:rsidRPr="007619B0" w:rsidSect="001C7881">
      <w:pgSz w:w="11907" w:h="16840" w:code="9"/>
      <w:pgMar w:top="1134" w:right="1134" w:bottom="1134" w:left="1418" w:header="0" w:footer="0" w:gutter="0"/>
      <w:cols w:space="720"/>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168D3" w14:textId="77777777" w:rsidR="008C2996" w:rsidRDefault="008C2996" w:rsidP="003B2E4C">
      <w:r>
        <w:separator/>
      </w:r>
    </w:p>
  </w:endnote>
  <w:endnote w:type="continuationSeparator" w:id="0">
    <w:p w14:paraId="55E69732" w14:textId="77777777" w:rsidR="008C2996" w:rsidRDefault="008C2996" w:rsidP="003B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8E118" w14:textId="77777777" w:rsidR="008C2996" w:rsidRDefault="008C2996" w:rsidP="003B2E4C">
      <w:r>
        <w:separator/>
      </w:r>
    </w:p>
  </w:footnote>
  <w:footnote w:type="continuationSeparator" w:id="0">
    <w:p w14:paraId="7B91B82E" w14:textId="77777777" w:rsidR="008C2996" w:rsidRDefault="008C2996" w:rsidP="003B2E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4A72"/>
    <w:multiLevelType w:val="hybridMultilevel"/>
    <w:tmpl w:val="7C6CA8E8"/>
    <w:lvl w:ilvl="0" w:tplc="95D48E4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A817C46"/>
    <w:multiLevelType w:val="hybridMultilevel"/>
    <w:tmpl w:val="06009DF0"/>
    <w:lvl w:ilvl="0" w:tplc="D9CAC654">
      <w:start w:val="2"/>
      <w:numFmt w:val="upperRoman"/>
      <w:lvlText w:val="%1."/>
      <w:lvlJc w:val="left"/>
      <w:pPr>
        <w:ind w:left="1145" w:hanging="72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2" w15:restartNumberingAfterBreak="0">
    <w:nsid w:val="1BB94DDC"/>
    <w:multiLevelType w:val="hybridMultilevel"/>
    <w:tmpl w:val="4DB68E06"/>
    <w:lvl w:ilvl="0" w:tplc="0409000F">
      <w:start w:val="1"/>
      <w:numFmt w:val="decimal"/>
      <w:lvlText w:val="%1."/>
      <w:lvlJc w:val="left"/>
      <w:pPr>
        <w:ind w:left="1287" w:hanging="360"/>
      </w:pPr>
    </w:lvl>
    <w:lvl w:ilvl="1" w:tplc="042A0019">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15:restartNumberingAfterBreak="0">
    <w:nsid w:val="1C4A0172"/>
    <w:multiLevelType w:val="hybridMultilevel"/>
    <w:tmpl w:val="F942F8F2"/>
    <w:lvl w:ilvl="0" w:tplc="E160C854">
      <w:start w:val="1"/>
      <w:numFmt w:val="decimal"/>
      <w:lvlText w:val="%1)"/>
      <w:lvlJc w:val="left"/>
      <w:pPr>
        <w:ind w:left="1429" w:hanging="360"/>
      </w:pPr>
      <w:rPr>
        <w:rFonts w:hint="default"/>
        <w:sz w:val="26"/>
        <w:szCs w:val="26"/>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15:restartNumberingAfterBreak="0">
    <w:nsid w:val="28ED4CD6"/>
    <w:multiLevelType w:val="hybridMultilevel"/>
    <w:tmpl w:val="D1089BA4"/>
    <w:lvl w:ilvl="0" w:tplc="DA384DA6">
      <w:start w:val="1"/>
      <w:numFmt w:val="bullet"/>
      <w:lvlText w:val="+"/>
      <w:lvlJc w:val="left"/>
      <w:pPr>
        <w:ind w:left="927" w:hanging="360"/>
      </w:pPr>
      <w:rPr>
        <w:rFonts w:ascii="Times New Roman" w:hAnsi="Times New Roman" w:cs="Times New Roman" w:hint="default"/>
        <w:color w:val="000000" w:themeColor="text1"/>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28FE51FA"/>
    <w:multiLevelType w:val="hybridMultilevel"/>
    <w:tmpl w:val="54A0E226"/>
    <w:lvl w:ilvl="0" w:tplc="A81A605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2A8A3440"/>
    <w:multiLevelType w:val="hybridMultilevel"/>
    <w:tmpl w:val="4E06BB44"/>
    <w:lvl w:ilvl="0" w:tplc="042A001B">
      <w:start w:val="1"/>
      <w:numFmt w:val="lowerRoman"/>
      <w:lvlText w:val="%1."/>
      <w:lvlJc w:val="righ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34875B3D"/>
    <w:multiLevelType w:val="hybridMultilevel"/>
    <w:tmpl w:val="52C2776A"/>
    <w:lvl w:ilvl="0" w:tplc="986A7F4E">
      <w:start w:val="2"/>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B83F3B"/>
    <w:multiLevelType w:val="hybridMultilevel"/>
    <w:tmpl w:val="CD0258F0"/>
    <w:lvl w:ilvl="0" w:tplc="BFF0DCE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362E5349"/>
    <w:multiLevelType w:val="hybridMultilevel"/>
    <w:tmpl w:val="FC948080"/>
    <w:lvl w:ilvl="0" w:tplc="094C1C9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374B0653"/>
    <w:multiLevelType w:val="hybridMultilevel"/>
    <w:tmpl w:val="1AFC7D6E"/>
    <w:lvl w:ilvl="0" w:tplc="CF6C0B18">
      <w:start w:val="1"/>
      <w:numFmt w:val="decimal"/>
      <w:lvlText w:val="%1."/>
      <w:lvlJc w:val="left"/>
      <w:pPr>
        <w:ind w:left="1287" w:hanging="360"/>
      </w:pPr>
      <w:rPr>
        <w:rFonts w:ascii="Times New Roman" w:eastAsia="Calibri" w:hAnsi="Times New Roman" w:cs="Times New Roman" w:hint="default"/>
        <w:color w:val="auto"/>
        <w:sz w:val="26"/>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1" w15:restartNumberingAfterBreak="0">
    <w:nsid w:val="3BE863AC"/>
    <w:multiLevelType w:val="hybridMultilevel"/>
    <w:tmpl w:val="3B62A28E"/>
    <w:lvl w:ilvl="0" w:tplc="C03EA216">
      <w:start w:val="1"/>
      <w:numFmt w:val="lowerLetter"/>
      <w:lvlText w:val="%1)"/>
      <w:lvlJc w:val="left"/>
      <w:pPr>
        <w:ind w:left="927" w:hanging="360"/>
      </w:pPr>
      <w:rPr>
        <w:rFonts w:hint="default"/>
      </w:rPr>
    </w:lvl>
    <w:lvl w:ilvl="1" w:tplc="A38A96FC">
      <w:start w:val="1"/>
      <w:numFmt w:val="decimal"/>
      <w:lvlText w:val="%2."/>
      <w:lvlJc w:val="left"/>
      <w:pPr>
        <w:ind w:left="1647" w:hanging="360"/>
      </w:pPr>
      <w:rPr>
        <w:rFonts w:hint="default"/>
      </w:r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3C612358"/>
    <w:multiLevelType w:val="hybridMultilevel"/>
    <w:tmpl w:val="1D06B6E0"/>
    <w:lvl w:ilvl="0" w:tplc="9DFC65E8">
      <w:numFmt w:val="bullet"/>
      <w:lvlText w:val="-"/>
      <w:lvlJc w:val="left"/>
      <w:pPr>
        <w:ind w:left="1571" w:hanging="360"/>
      </w:pPr>
      <w:rPr>
        <w:rFonts w:ascii="Times New Roman" w:eastAsia="Times New Roman"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3" w15:restartNumberingAfterBreak="0">
    <w:nsid w:val="4D615705"/>
    <w:multiLevelType w:val="hybridMultilevel"/>
    <w:tmpl w:val="4A3A2940"/>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4" w15:restartNumberingAfterBreak="0">
    <w:nsid w:val="4FB33C17"/>
    <w:multiLevelType w:val="hybridMultilevel"/>
    <w:tmpl w:val="088088B8"/>
    <w:lvl w:ilvl="0" w:tplc="9586AA66">
      <w:start w:val="1"/>
      <w:numFmt w:val="upperRoman"/>
      <w:lvlText w:val="%1."/>
      <w:lvlJc w:val="left"/>
      <w:pPr>
        <w:ind w:left="1287" w:hanging="720"/>
      </w:pPr>
      <w:rPr>
        <w:rFonts w:hint="default"/>
        <w:color w:val="000000" w:themeColor="text1"/>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50AC2C43"/>
    <w:multiLevelType w:val="hybridMultilevel"/>
    <w:tmpl w:val="05803A6A"/>
    <w:lvl w:ilvl="0" w:tplc="E71CB26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57D719F0"/>
    <w:multiLevelType w:val="hybridMultilevel"/>
    <w:tmpl w:val="F942F8F2"/>
    <w:lvl w:ilvl="0" w:tplc="E160C854">
      <w:start w:val="1"/>
      <w:numFmt w:val="decimal"/>
      <w:lvlText w:val="%1)"/>
      <w:lvlJc w:val="left"/>
      <w:pPr>
        <w:ind w:left="1429" w:hanging="360"/>
      </w:pPr>
      <w:rPr>
        <w:rFonts w:hint="default"/>
        <w:sz w:val="26"/>
        <w:szCs w:val="26"/>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7" w15:restartNumberingAfterBreak="0">
    <w:nsid w:val="5A0120F1"/>
    <w:multiLevelType w:val="hybridMultilevel"/>
    <w:tmpl w:val="A0903466"/>
    <w:lvl w:ilvl="0" w:tplc="9F7CDBA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AD11085"/>
    <w:multiLevelType w:val="hybridMultilevel"/>
    <w:tmpl w:val="6554B5EA"/>
    <w:lvl w:ilvl="0" w:tplc="3AA6758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75866372"/>
    <w:multiLevelType w:val="hybridMultilevel"/>
    <w:tmpl w:val="ADD074AC"/>
    <w:lvl w:ilvl="0" w:tplc="0409000B">
      <w:start w:val="1"/>
      <w:numFmt w:val="bullet"/>
      <w:lvlText w:val=""/>
      <w:lvlJc w:val="left"/>
      <w:pPr>
        <w:ind w:left="927" w:hanging="360"/>
      </w:pPr>
      <w:rPr>
        <w:rFonts w:ascii="Wingdings" w:hAnsi="Wingdings" w:hint="default"/>
        <w:color w:val="000000" w:themeColor="text1"/>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15:restartNumberingAfterBreak="0">
    <w:nsid w:val="77A83D52"/>
    <w:multiLevelType w:val="hybridMultilevel"/>
    <w:tmpl w:val="0E88E21A"/>
    <w:lvl w:ilvl="0" w:tplc="990CF55C">
      <w:start w:val="2"/>
      <w:numFmt w:val="bullet"/>
      <w:lvlText w:val="-"/>
      <w:lvlJc w:val="left"/>
      <w:pPr>
        <w:ind w:left="927" w:hanging="360"/>
      </w:pPr>
      <w:rPr>
        <w:rFonts w:ascii="Times New Roman" w:eastAsiaTheme="minorHAnsi" w:hAnsi="Times New Roman" w:cs="Times New Roman" w:hint="default"/>
        <w:color w:val="000000" w:themeColor="text1"/>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7A404B25"/>
    <w:multiLevelType w:val="hybridMultilevel"/>
    <w:tmpl w:val="98B4A6FA"/>
    <w:lvl w:ilvl="0" w:tplc="9C04C380">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15:restartNumberingAfterBreak="0">
    <w:nsid w:val="7DE3374D"/>
    <w:multiLevelType w:val="hybridMultilevel"/>
    <w:tmpl w:val="A8D463C8"/>
    <w:lvl w:ilvl="0" w:tplc="042A0001">
      <w:start w:val="1"/>
      <w:numFmt w:val="bullet"/>
      <w:lvlText w:val=""/>
      <w:lvlJc w:val="left"/>
      <w:pPr>
        <w:ind w:left="1571" w:hanging="360"/>
      </w:pPr>
      <w:rPr>
        <w:rFonts w:ascii="Symbol" w:hAnsi="Symbol"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num w:numId="1">
    <w:abstractNumId w:val="5"/>
  </w:num>
  <w:num w:numId="2">
    <w:abstractNumId w:val="17"/>
  </w:num>
  <w:num w:numId="3">
    <w:abstractNumId w:val="8"/>
  </w:num>
  <w:num w:numId="4">
    <w:abstractNumId w:val="10"/>
  </w:num>
  <w:num w:numId="5">
    <w:abstractNumId w:val="16"/>
  </w:num>
  <w:num w:numId="6">
    <w:abstractNumId w:val="3"/>
  </w:num>
  <w:num w:numId="7">
    <w:abstractNumId w:val="18"/>
  </w:num>
  <w:num w:numId="8">
    <w:abstractNumId w:val="6"/>
  </w:num>
  <w:num w:numId="9">
    <w:abstractNumId w:val="7"/>
  </w:num>
  <w:num w:numId="10">
    <w:abstractNumId w:val="22"/>
  </w:num>
  <w:num w:numId="11">
    <w:abstractNumId w:val="12"/>
  </w:num>
  <w:num w:numId="12">
    <w:abstractNumId w:val="21"/>
  </w:num>
  <w:num w:numId="13">
    <w:abstractNumId w:val="15"/>
  </w:num>
  <w:num w:numId="14">
    <w:abstractNumId w:val="0"/>
  </w:num>
  <w:num w:numId="15">
    <w:abstractNumId w:val="11"/>
  </w:num>
  <w:num w:numId="16">
    <w:abstractNumId w:val="2"/>
  </w:num>
  <w:num w:numId="17">
    <w:abstractNumId w:val="13"/>
  </w:num>
  <w:num w:numId="18">
    <w:abstractNumId w:val="9"/>
  </w:num>
  <w:num w:numId="19">
    <w:abstractNumId w:val="14"/>
  </w:num>
  <w:num w:numId="20">
    <w:abstractNumId w:val="20"/>
  </w:num>
  <w:num w:numId="21">
    <w:abstractNumId w:val="1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D1"/>
    <w:rsid w:val="000004EC"/>
    <w:rsid w:val="00000770"/>
    <w:rsid w:val="00000C7D"/>
    <w:rsid w:val="00000DFA"/>
    <w:rsid w:val="00001B99"/>
    <w:rsid w:val="00002D70"/>
    <w:rsid w:val="00003EAB"/>
    <w:rsid w:val="0000539E"/>
    <w:rsid w:val="00005716"/>
    <w:rsid w:val="000067D8"/>
    <w:rsid w:val="000068C3"/>
    <w:rsid w:val="00006B64"/>
    <w:rsid w:val="00006C17"/>
    <w:rsid w:val="00011BD3"/>
    <w:rsid w:val="0001240A"/>
    <w:rsid w:val="00012CF9"/>
    <w:rsid w:val="00013397"/>
    <w:rsid w:val="00013753"/>
    <w:rsid w:val="00013FA2"/>
    <w:rsid w:val="00014588"/>
    <w:rsid w:val="00014A60"/>
    <w:rsid w:val="00016AB6"/>
    <w:rsid w:val="00017AD4"/>
    <w:rsid w:val="00017C0A"/>
    <w:rsid w:val="00020233"/>
    <w:rsid w:val="000221AB"/>
    <w:rsid w:val="0002232A"/>
    <w:rsid w:val="00022436"/>
    <w:rsid w:val="00022BDC"/>
    <w:rsid w:val="0002317C"/>
    <w:rsid w:val="00023A4D"/>
    <w:rsid w:val="00024CB1"/>
    <w:rsid w:val="00024CF4"/>
    <w:rsid w:val="000256DD"/>
    <w:rsid w:val="0002594F"/>
    <w:rsid w:val="00025DF2"/>
    <w:rsid w:val="00031FDD"/>
    <w:rsid w:val="00032F81"/>
    <w:rsid w:val="00033C06"/>
    <w:rsid w:val="000349FE"/>
    <w:rsid w:val="0003616A"/>
    <w:rsid w:val="00037193"/>
    <w:rsid w:val="00037434"/>
    <w:rsid w:val="000374EE"/>
    <w:rsid w:val="000375DC"/>
    <w:rsid w:val="0003795C"/>
    <w:rsid w:val="000409BB"/>
    <w:rsid w:val="00041A1F"/>
    <w:rsid w:val="00042F10"/>
    <w:rsid w:val="00043454"/>
    <w:rsid w:val="00043D94"/>
    <w:rsid w:val="0004459F"/>
    <w:rsid w:val="00044937"/>
    <w:rsid w:val="00045D65"/>
    <w:rsid w:val="00046A13"/>
    <w:rsid w:val="00047B24"/>
    <w:rsid w:val="00052CFF"/>
    <w:rsid w:val="0005463C"/>
    <w:rsid w:val="00054833"/>
    <w:rsid w:val="00055B7C"/>
    <w:rsid w:val="000566FD"/>
    <w:rsid w:val="00056ABB"/>
    <w:rsid w:val="00056E25"/>
    <w:rsid w:val="000575EC"/>
    <w:rsid w:val="000601BB"/>
    <w:rsid w:val="00060DD1"/>
    <w:rsid w:val="00061FD1"/>
    <w:rsid w:val="00062099"/>
    <w:rsid w:val="0006266F"/>
    <w:rsid w:val="00062F46"/>
    <w:rsid w:val="0006317B"/>
    <w:rsid w:val="00063828"/>
    <w:rsid w:val="0006480A"/>
    <w:rsid w:val="000648BC"/>
    <w:rsid w:val="00065460"/>
    <w:rsid w:val="000659AD"/>
    <w:rsid w:val="00066378"/>
    <w:rsid w:val="000668E4"/>
    <w:rsid w:val="00067CD7"/>
    <w:rsid w:val="00070D8D"/>
    <w:rsid w:val="00071775"/>
    <w:rsid w:val="00072D53"/>
    <w:rsid w:val="00072EF3"/>
    <w:rsid w:val="0007382E"/>
    <w:rsid w:val="00074AEB"/>
    <w:rsid w:val="0007595C"/>
    <w:rsid w:val="00075DF7"/>
    <w:rsid w:val="000772C3"/>
    <w:rsid w:val="000779CA"/>
    <w:rsid w:val="00080219"/>
    <w:rsid w:val="000812DB"/>
    <w:rsid w:val="0008142C"/>
    <w:rsid w:val="00082212"/>
    <w:rsid w:val="0008237C"/>
    <w:rsid w:val="000823F6"/>
    <w:rsid w:val="00082E07"/>
    <w:rsid w:val="00083570"/>
    <w:rsid w:val="00083BC5"/>
    <w:rsid w:val="00084431"/>
    <w:rsid w:val="0008474A"/>
    <w:rsid w:val="00084D2C"/>
    <w:rsid w:val="00085DBB"/>
    <w:rsid w:val="00087036"/>
    <w:rsid w:val="00087DB8"/>
    <w:rsid w:val="0009055C"/>
    <w:rsid w:val="00090660"/>
    <w:rsid w:val="0009124B"/>
    <w:rsid w:val="00091AB4"/>
    <w:rsid w:val="00092238"/>
    <w:rsid w:val="0009252B"/>
    <w:rsid w:val="0009260A"/>
    <w:rsid w:val="00092F5C"/>
    <w:rsid w:val="00093C2F"/>
    <w:rsid w:val="0009513C"/>
    <w:rsid w:val="00095236"/>
    <w:rsid w:val="00096A8E"/>
    <w:rsid w:val="00096B52"/>
    <w:rsid w:val="000A015E"/>
    <w:rsid w:val="000A1084"/>
    <w:rsid w:val="000A210B"/>
    <w:rsid w:val="000A242E"/>
    <w:rsid w:val="000A2530"/>
    <w:rsid w:val="000A30E5"/>
    <w:rsid w:val="000A3404"/>
    <w:rsid w:val="000A4E54"/>
    <w:rsid w:val="000A512A"/>
    <w:rsid w:val="000A5399"/>
    <w:rsid w:val="000A6B1E"/>
    <w:rsid w:val="000A6CE6"/>
    <w:rsid w:val="000A6DFA"/>
    <w:rsid w:val="000A742F"/>
    <w:rsid w:val="000A793F"/>
    <w:rsid w:val="000A7C53"/>
    <w:rsid w:val="000B0381"/>
    <w:rsid w:val="000B084D"/>
    <w:rsid w:val="000B0A32"/>
    <w:rsid w:val="000B0C36"/>
    <w:rsid w:val="000B1FE2"/>
    <w:rsid w:val="000B2412"/>
    <w:rsid w:val="000B327C"/>
    <w:rsid w:val="000B3592"/>
    <w:rsid w:val="000B4183"/>
    <w:rsid w:val="000B507C"/>
    <w:rsid w:val="000B5F76"/>
    <w:rsid w:val="000B62A3"/>
    <w:rsid w:val="000B7AE8"/>
    <w:rsid w:val="000B7F51"/>
    <w:rsid w:val="000C1BE4"/>
    <w:rsid w:val="000C1CC7"/>
    <w:rsid w:val="000C1F36"/>
    <w:rsid w:val="000C2FAB"/>
    <w:rsid w:val="000C43FF"/>
    <w:rsid w:val="000C449F"/>
    <w:rsid w:val="000C57D0"/>
    <w:rsid w:val="000C5AE8"/>
    <w:rsid w:val="000C6375"/>
    <w:rsid w:val="000D06CC"/>
    <w:rsid w:val="000D10D8"/>
    <w:rsid w:val="000D31C8"/>
    <w:rsid w:val="000D3C2B"/>
    <w:rsid w:val="000D3E53"/>
    <w:rsid w:val="000D535E"/>
    <w:rsid w:val="000D6FAB"/>
    <w:rsid w:val="000E0A25"/>
    <w:rsid w:val="000E1227"/>
    <w:rsid w:val="000E1995"/>
    <w:rsid w:val="000E26EB"/>
    <w:rsid w:val="000E32A5"/>
    <w:rsid w:val="000E3A24"/>
    <w:rsid w:val="000E4DCA"/>
    <w:rsid w:val="000E5A62"/>
    <w:rsid w:val="000E6113"/>
    <w:rsid w:val="000E7371"/>
    <w:rsid w:val="000E7727"/>
    <w:rsid w:val="000E79C1"/>
    <w:rsid w:val="000E7A07"/>
    <w:rsid w:val="000E7BC7"/>
    <w:rsid w:val="000F074E"/>
    <w:rsid w:val="000F0E0C"/>
    <w:rsid w:val="000F1B52"/>
    <w:rsid w:val="000F1CDA"/>
    <w:rsid w:val="000F1D5C"/>
    <w:rsid w:val="000F2D71"/>
    <w:rsid w:val="000F3030"/>
    <w:rsid w:val="000F3054"/>
    <w:rsid w:val="000F3638"/>
    <w:rsid w:val="000F3E79"/>
    <w:rsid w:val="000F4472"/>
    <w:rsid w:val="000F571E"/>
    <w:rsid w:val="000F597F"/>
    <w:rsid w:val="000F74B2"/>
    <w:rsid w:val="00100D67"/>
    <w:rsid w:val="00101DA2"/>
    <w:rsid w:val="00103059"/>
    <w:rsid w:val="00103A3A"/>
    <w:rsid w:val="00103E9E"/>
    <w:rsid w:val="001049D6"/>
    <w:rsid w:val="00105490"/>
    <w:rsid w:val="00105680"/>
    <w:rsid w:val="00106A9C"/>
    <w:rsid w:val="001074C4"/>
    <w:rsid w:val="00110989"/>
    <w:rsid w:val="00113C44"/>
    <w:rsid w:val="001148BE"/>
    <w:rsid w:val="00114A71"/>
    <w:rsid w:val="00114F48"/>
    <w:rsid w:val="00115107"/>
    <w:rsid w:val="00116522"/>
    <w:rsid w:val="001168EA"/>
    <w:rsid w:val="00116C33"/>
    <w:rsid w:val="00117127"/>
    <w:rsid w:val="001175ED"/>
    <w:rsid w:val="00117B31"/>
    <w:rsid w:val="00117F7E"/>
    <w:rsid w:val="00120AD4"/>
    <w:rsid w:val="00120FDC"/>
    <w:rsid w:val="00121068"/>
    <w:rsid w:val="00121E08"/>
    <w:rsid w:val="001220DB"/>
    <w:rsid w:val="00122163"/>
    <w:rsid w:val="0012241B"/>
    <w:rsid w:val="0012253C"/>
    <w:rsid w:val="0012357F"/>
    <w:rsid w:val="001238BD"/>
    <w:rsid w:val="001256E7"/>
    <w:rsid w:val="001260B8"/>
    <w:rsid w:val="001304CD"/>
    <w:rsid w:val="00130653"/>
    <w:rsid w:val="001308FA"/>
    <w:rsid w:val="001310EF"/>
    <w:rsid w:val="00131A2C"/>
    <w:rsid w:val="001337B9"/>
    <w:rsid w:val="00136731"/>
    <w:rsid w:val="00137806"/>
    <w:rsid w:val="00140F8A"/>
    <w:rsid w:val="0014135F"/>
    <w:rsid w:val="00141ABF"/>
    <w:rsid w:val="001430C6"/>
    <w:rsid w:val="001430DB"/>
    <w:rsid w:val="0014437E"/>
    <w:rsid w:val="00145256"/>
    <w:rsid w:val="001456D6"/>
    <w:rsid w:val="001459AC"/>
    <w:rsid w:val="00146B03"/>
    <w:rsid w:val="001470F4"/>
    <w:rsid w:val="00147DE0"/>
    <w:rsid w:val="00150640"/>
    <w:rsid w:val="0015153D"/>
    <w:rsid w:val="001516F1"/>
    <w:rsid w:val="00151FC9"/>
    <w:rsid w:val="0015225F"/>
    <w:rsid w:val="00152D58"/>
    <w:rsid w:val="00152FEB"/>
    <w:rsid w:val="0015357F"/>
    <w:rsid w:val="00153A56"/>
    <w:rsid w:val="00153CA9"/>
    <w:rsid w:val="001607A6"/>
    <w:rsid w:val="00162BEE"/>
    <w:rsid w:val="001636AD"/>
    <w:rsid w:val="0016411C"/>
    <w:rsid w:val="0016522F"/>
    <w:rsid w:val="001653C1"/>
    <w:rsid w:val="00165533"/>
    <w:rsid w:val="0016556D"/>
    <w:rsid w:val="00166B47"/>
    <w:rsid w:val="0016758B"/>
    <w:rsid w:val="00170B9C"/>
    <w:rsid w:val="00170FBA"/>
    <w:rsid w:val="00171508"/>
    <w:rsid w:val="00172634"/>
    <w:rsid w:val="00173DCC"/>
    <w:rsid w:val="00174DB5"/>
    <w:rsid w:val="001759D1"/>
    <w:rsid w:val="001767C1"/>
    <w:rsid w:val="0018105A"/>
    <w:rsid w:val="00182BB5"/>
    <w:rsid w:val="00182F70"/>
    <w:rsid w:val="001833BA"/>
    <w:rsid w:val="0018405E"/>
    <w:rsid w:val="00186936"/>
    <w:rsid w:val="00187676"/>
    <w:rsid w:val="001909B2"/>
    <w:rsid w:val="00190D4E"/>
    <w:rsid w:val="001915B1"/>
    <w:rsid w:val="00192C38"/>
    <w:rsid w:val="00193A5B"/>
    <w:rsid w:val="00195708"/>
    <w:rsid w:val="00195785"/>
    <w:rsid w:val="00195974"/>
    <w:rsid w:val="001964FB"/>
    <w:rsid w:val="00196C4E"/>
    <w:rsid w:val="00196D1A"/>
    <w:rsid w:val="001A0935"/>
    <w:rsid w:val="001A0D9C"/>
    <w:rsid w:val="001A0E86"/>
    <w:rsid w:val="001A1128"/>
    <w:rsid w:val="001A16C4"/>
    <w:rsid w:val="001A2164"/>
    <w:rsid w:val="001A21EF"/>
    <w:rsid w:val="001A2C46"/>
    <w:rsid w:val="001A3E9D"/>
    <w:rsid w:val="001A490E"/>
    <w:rsid w:val="001A4CDC"/>
    <w:rsid w:val="001A5F6C"/>
    <w:rsid w:val="001A7CAF"/>
    <w:rsid w:val="001B061B"/>
    <w:rsid w:val="001B0696"/>
    <w:rsid w:val="001B0C93"/>
    <w:rsid w:val="001B12B4"/>
    <w:rsid w:val="001B442A"/>
    <w:rsid w:val="001B4DAD"/>
    <w:rsid w:val="001B4F52"/>
    <w:rsid w:val="001B5139"/>
    <w:rsid w:val="001B51DF"/>
    <w:rsid w:val="001B5E65"/>
    <w:rsid w:val="001B5E75"/>
    <w:rsid w:val="001B7A0A"/>
    <w:rsid w:val="001B7DBF"/>
    <w:rsid w:val="001C164B"/>
    <w:rsid w:val="001C2581"/>
    <w:rsid w:val="001C5AB9"/>
    <w:rsid w:val="001C6FA6"/>
    <w:rsid w:val="001C7881"/>
    <w:rsid w:val="001D0162"/>
    <w:rsid w:val="001D0B93"/>
    <w:rsid w:val="001D29C2"/>
    <w:rsid w:val="001D2D44"/>
    <w:rsid w:val="001D2FA0"/>
    <w:rsid w:val="001D3264"/>
    <w:rsid w:val="001D357F"/>
    <w:rsid w:val="001D38B9"/>
    <w:rsid w:val="001D4452"/>
    <w:rsid w:val="001D4E39"/>
    <w:rsid w:val="001D4FC2"/>
    <w:rsid w:val="001D543E"/>
    <w:rsid w:val="001D5508"/>
    <w:rsid w:val="001D5912"/>
    <w:rsid w:val="001D6019"/>
    <w:rsid w:val="001D734E"/>
    <w:rsid w:val="001D74EA"/>
    <w:rsid w:val="001E11FF"/>
    <w:rsid w:val="001E1D2D"/>
    <w:rsid w:val="001E2835"/>
    <w:rsid w:val="001E40F0"/>
    <w:rsid w:val="001E442A"/>
    <w:rsid w:val="001E7AEE"/>
    <w:rsid w:val="001F0985"/>
    <w:rsid w:val="001F1EF9"/>
    <w:rsid w:val="001F2810"/>
    <w:rsid w:val="001F2A01"/>
    <w:rsid w:val="001F396F"/>
    <w:rsid w:val="001F3D97"/>
    <w:rsid w:val="001F3EE8"/>
    <w:rsid w:val="001F3EFE"/>
    <w:rsid w:val="001F4326"/>
    <w:rsid w:val="001F4951"/>
    <w:rsid w:val="001F4CD7"/>
    <w:rsid w:val="001F551B"/>
    <w:rsid w:val="001F563F"/>
    <w:rsid w:val="001F56EA"/>
    <w:rsid w:val="001F64BE"/>
    <w:rsid w:val="001F6504"/>
    <w:rsid w:val="001F7E99"/>
    <w:rsid w:val="00200871"/>
    <w:rsid w:val="00200C23"/>
    <w:rsid w:val="00200C4A"/>
    <w:rsid w:val="00201170"/>
    <w:rsid w:val="00201E7C"/>
    <w:rsid w:val="00202059"/>
    <w:rsid w:val="002023ED"/>
    <w:rsid w:val="00204BBA"/>
    <w:rsid w:val="0020579E"/>
    <w:rsid w:val="002102AA"/>
    <w:rsid w:val="00210C05"/>
    <w:rsid w:val="0021173D"/>
    <w:rsid w:val="002119ED"/>
    <w:rsid w:val="002136BC"/>
    <w:rsid w:val="00214D77"/>
    <w:rsid w:val="00214D7D"/>
    <w:rsid w:val="00214F1F"/>
    <w:rsid w:val="002154D8"/>
    <w:rsid w:val="00215C5D"/>
    <w:rsid w:val="00216F9C"/>
    <w:rsid w:val="00217839"/>
    <w:rsid w:val="00221328"/>
    <w:rsid w:val="00221BBA"/>
    <w:rsid w:val="002228DE"/>
    <w:rsid w:val="00223660"/>
    <w:rsid w:val="002239CF"/>
    <w:rsid w:val="00223D2F"/>
    <w:rsid w:val="00224960"/>
    <w:rsid w:val="00224FF5"/>
    <w:rsid w:val="00225E67"/>
    <w:rsid w:val="0022608F"/>
    <w:rsid w:val="0022703B"/>
    <w:rsid w:val="00230BB2"/>
    <w:rsid w:val="002317E0"/>
    <w:rsid w:val="00231AFE"/>
    <w:rsid w:val="0023213F"/>
    <w:rsid w:val="00234C08"/>
    <w:rsid w:val="00236D09"/>
    <w:rsid w:val="0023721F"/>
    <w:rsid w:val="00237D14"/>
    <w:rsid w:val="002401F8"/>
    <w:rsid w:val="0024151A"/>
    <w:rsid w:val="00244342"/>
    <w:rsid w:val="0024482A"/>
    <w:rsid w:val="00245A10"/>
    <w:rsid w:val="00245A71"/>
    <w:rsid w:val="002464B1"/>
    <w:rsid w:val="00247358"/>
    <w:rsid w:val="00251870"/>
    <w:rsid w:val="002536EC"/>
    <w:rsid w:val="00254361"/>
    <w:rsid w:val="00254754"/>
    <w:rsid w:val="0025574B"/>
    <w:rsid w:val="00257442"/>
    <w:rsid w:val="00260BB5"/>
    <w:rsid w:val="00260D42"/>
    <w:rsid w:val="002615BF"/>
    <w:rsid w:val="00263410"/>
    <w:rsid w:val="00263AEC"/>
    <w:rsid w:val="00263C19"/>
    <w:rsid w:val="002673B3"/>
    <w:rsid w:val="00270153"/>
    <w:rsid w:val="002703A5"/>
    <w:rsid w:val="002707FA"/>
    <w:rsid w:val="002719F7"/>
    <w:rsid w:val="00271A0A"/>
    <w:rsid w:val="0027295D"/>
    <w:rsid w:val="00273088"/>
    <w:rsid w:val="00273B5A"/>
    <w:rsid w:val="00275217"/>
    <w:rsid w:val="00276741"/>
    <w:rsid w:val="002778ED"/>
    <w:rsid w:val="00277D36"/>
    <w:rsid w:val="00281215"/>
    <w:rsid w:val="00281E8F"/>
    <w:rsid w:val="00282311"/>
    <w:rsid w:val="002824C9"/>
    <w:rsid w:val="002831FB"/>
    <w:rsid w:val="00283481"/>
    <w:rsid w:val="00283753"/>
    <w:rsid w:val="0028505A"/>
    <w:rsid w:val="00286FED"/>
    <w:rsid w:val="002903DA"/>
    <w:rsid w:val="00290628"/>
    <w:rsid w:val="00290E3D"/>
    <w:rsid w:val="00291F1D"/>
    <w:rsid w:val="00292462"/>
    <w:rsid w:val="002925B6"/>
    <w:rsid w:val="002945F4"/>
    <w:rsid w:val="00294F8A"/>
    <w:rsid w:val="00296B10"/>
    <w:rsid w:val="00296DA3"/>
    <w:rsid w:val="00297F43"/>
    <w:rsid w:val="002A0958"/>
    <w:rsid w:val="002A0979"/>
    <w:rsid w:val="002A299C"/>
    <w:rsid w:val="002A2B34"/>
    <w:rsid w:val="002A2FC6"/>
    <w:rsid w:val="002A3269"/>
    <w:rsid w:val="002A34BE"/>
    <w:rsid w:val="002A3A94"/>
    <w:rsid w:val="002A477C"/>
    <w:rsid w:val="002A47EE"/>
    <w:rsid w:val="002A5FAE"/>
    <w:rsid w:val="002A659C"/>
    <w:rsid w:val="002A6E88"/>
    <w:rsid w:val="002A7D8B"/>
    <w:rsid w:val="002B0404"/>
    <w:rsid w:val="002B27EB"/>
    <w:rsid w:val="002B27F0"/>
    <w:rsid w:val="002B3231"/>
    <w:rsid w:val="002B43C9"/>
    <w:rsid w:val="002B4908"/>
    <w:rsid w:val="002B6077"/>
    <w:rsid w:val="002B6D1F"/>
    <w:rsid w:val="002C167D"/>
    <w:rsid w:val="002C16AF"/>
    <w:rsid w:val="002C1CFC"/>
    <w:rsid w:val="002C1E79"/>
    <w:rsid w:val="002C1EC7"/>
    <w:rsid w:val="002C2090"/>
    <w:rsid w:val="002C2C89"/>
    <w:rsid w:val="002C30A1"/>
    <w:rsid w:val="002C34D6"/>
    <w:rsid w:val="002C4A3E"/>
    <w:rsid w:val="002C769F"/>
    <w:rsid w:val="002D08C9"/>
    <w:rsid w:val="002D0E81"/>
    <w:rsid w:val="002D1764"/>
    <w:rsid w:val="002D1960"/>
    <w:rsid w:val="002D1CD1"/>
    <w:rsid w:val="002D202C"/>
    <w:rsid w:val="002D2FD1"/>
    <w:rsid w:val="002D3C0A"/>
    <w:rsid w:val="002D41AF"/>
    <w:rsid w:val="002D4249"/>
    <w:rsid w:val="002D48AC"/>
    <w:rsid w:val="002D7200"/>
    <w:rsid w:val="002D7A5E"/>
    <w:rsid w:val="002E0260"/>
    <w:rsid w:val="002E2527"/>
    <w:rsid w:val="002E2896"/>
    <w:rsid w:val="002E2FC9"/>
    <w:rsid w:val="002E467B"/>
    <w:rsid w:val="002E4B44"/>
    <w:rsid w:val="002E5CFA"/>
    <w:rsid w:val="002E6770"/>
    <w:rsid w:val="002E7AE3"/>
    <w:rsid w:val="002F0301"/>
    <w:rsid w:val="002F0FFB"/>
    <w:rsid w:val="002F2B09"/>
    <w:rsid w:val="002F2CC4"/>
    <w:rsid w:val="002F3441"/>
    <w:rsid w:val="002F3723"/>
    <w:rsid w:val="002F3E62"/>
    <w:rsid w:val="002F4302"/>
    <w:rsid w:val="002F52DC"/>
    <w:rsid w:val="002F60C0"/>
    <w:rsid w:val="002F623D"/>
    <w:rsid w:val="002F7325"/>
    <w:rsid w:val="00300D64"/>
    <w:rsid w:val="00301370"/>
    <w:rsid w:val="00301640"/>
    <w:rsid w:val="0030273E"/>
    <w:rsid w:val="00303058"/>
    <w:rsid w:val="0030404D"/>
    <w:rsid w:val="00305F52"/>
    <w:rsid w:val="0030684E"/>
    <w:rsid w:val="003108EE"/>
    <w:rsid w:val="00310FD5"/>
    <w:rsid w:val="00312E41"/>
    <w:rsid w:val="00315495"/>
    <w:rsid w:val="00315D77"/>
    <w:rsid w:val="00316381"/>
    <w:rsid w:val="00316C7D"/>
    <w:rsid w:val="0031702B"/>
    <w:rsid w:val="00317C68"/>
    <w:rsid w:val="00320E2F"/>
    <w:rsid w:val="0032171D"/>
    <w:rsid w:val="00324A1A"/>
    <w:rsid w:val="00324BE1"/>
    <w:rsid w:val="00326D34"/>
    <w:rsid w:val="00327134"/>
    <w:rsid w:val="003275D8"/>
    <w:rsid w:val="00327787"/>
    <w:rsid w:val="00327B77"/>
    <w:rsid w:val="00331B74"/>
    <w:rsid w:val="00332173"/>
    <w:rsid w:val="00333022"/>
    <w:rsid w:val="00333236"/>
    <w:rsid w:val="0033328C"/>
    <w:rsid w:val="00333CCE"/>
    <w:rsid w:val="00334332"/>
    <w:rsid w:val="00334923"/>
    <w:rsid w:val="00335A65"/>
    <w:rsid w:val="0033616D"/>
    <w:rsid w:val="003376B7"/>
    <w:rsid w:val="00337BC5"/>
    <w:rsid w:val="00337C0C"/>
    <w:rsid w:val="003408AF"/>
    <w:rsid w:val="00342072"/>
    <w:rsid w:val="00342091"/>
    <w:rsid w:val="00342616"/>
    <w:rsid w:val="003434BE"/>
    <w:rsid w:val="00344739"/>
    <w:rsid w:val="00344C6A"/>
    <w:rsid w:val="0034560A"/>
    <w:rsid w:val="00345A0D"/>
    <w:rsid w:val="00346F6A"/>
    <w:rsid w:val="00350549"/>
    <w:rsid w:val="0035068F"/>
    <w:rsid w:val="00350F6B"/>
    <w:rsid w:val="00351311"/>
    <w:rsid w:val="00351928"/>
    <w:rsid w:val="0035221D"/>
    <w:rsid w:val="00352949"/>
    <w:rsid w:val="0035374D"/>
    <w:rsid w:val="0035393C"/>
    <w:rsid w:val="003556B1"/>
    <w:rsid w:val="00356293"/>
    <w:rsid w:val="00356366"/>
    <w:rsid w:val="0035719B"/>
    <w:rsid w:val="00361EDE"/>
    <w:rsid w:val="00361F24"/>
    <w:rsid w:val="00362658"/>
    <w:rsid w:val="003643CD"/>
    <w:rsid w:val="00365247"/>
    <w:rsid w:val="00365C69"/>
    <w:rsid w:val="00366E3E"/>
    <w:rsid w:val="003672FC"/>
    <w:rsid w:val="0036735F"/>
    <w:rsid w:val="003711B3"/>
    <w:rsid w:val="00371A88"/>
    <w:rsid w:val="00372243"/>
    <w:rsid w:val="00372485"/>
    <w:rsid w:val="0037340E"/>
    <w:rsid w:val="0037375A"/>
    <w:rsid w:val="0037550E"/>
    <w:rsid w:val="00375F86"/>
    <w:rsid w:val="00376E56"/>
    <w:rsid w:val="00376F9B"/>
    <w:rsid w:val="003777DE"/>
    <w:rsid w:val="00377A46"/>
    <w:rsid w:val="00377DA7"/>
    <w:rsid w:val="00380257"/>
    <w:rsid w:val="003806C6"/>
    <w:rsid w:val="00380DE1"/>
    <w:rsid w:val="00381C76"/>
    <w:rsid w:val="003825AC"/>
    <w:rsid w:val="00383ED6"/>
    <w:rsid w:val="00383F27"/>
    <w:rsid w:val="003847FE"/>
    <w:rsid w:val="003858CA"/>
    <w:rsid w:val="00385998"/>
    <w:rsid w:val="00386251"/>
    <w:rsid w:val="00391D96"/>
    <w:rsid w:val="00393206"/>
    <w:rsid w:val="00393E73"/>
    <w:rsid w:val="0039429E"/>
    <w:rsid w:val="0039556D"/>
    <w:rsid w:val="00395CA6"/>
    <w:rsid w:val="003961F5"/>
    <w:rsid w:val="00396DAA"/>
    <w:rsid w:val="00396F21"/>
    <w:rsid w:val="00397A23"/>
    <w:rsid w:val="00397B6F"/>
    <w:rsid w:val="003A07C3"/>
    <w:rsid w:val="003A1141"/>
    <w:rsid w:val="003A11A8"/>
    <w:rsid w:val="003A23F0"/>
    <w:rsid w:val="003A47D3"/>
    <w:rsid w:val="003A5001"/>
    <w:rsid w:val="003A5EAF"/>
    <w:rsid w:val="003A6875"/>
    <w:rsid w:val="003A69BF"/>
    <w:rsid w:val="003A761D"/>
    <w:rsid w:val="003A7919"/>
    <w:rsid w:val="003A7956"/>
    <w:rsid w:val="003A7B7F"/>
    <w:rsid w:val="003B0AE7"/>
    <w:rsid w:val="003B0CEA"/>
    <w:rsid w:val="003B1E0B"/>
    <w:rsid w:val="003B208D"/>
    <w:rsid w:val="003B2BCE"/>
    <w:rsid w:val="003B2E4C"/>
    <w:rsid w:val="003B2FB7"/>
    <w:rsid w:val="003B3AB0"/>
    <w:rsid w:val="003B5DDE"/>
    <w:rsid w:val="003B70C3"/>
    <w:rsid w:val="003B7AEA"/>
    <w:rsid w:val="003B7EFE"/>
    <w:rsid w:val="003C165C"/>
    <w:rsid w:val="003C1D22"/>
    <w:rsid w:val="003C251D"/>
    <w:rsid w:val="003C253D"/>
    <w:rsid w:val="003C29DA"/>
    <w:rsid w:val="003C4761"/>
    <w:rsid w:val="003C47FE"/>
    <w:rsid w:val="003C4D8C"/>
    <w:rsid w:val="003C56AD"/>
    <w:rsid w:val="003D110A"/>
    <w:rsid w:val="003D1AF5"/>
    <w:rsid w:val="003D256A"/>
    <w:rsid w:val="003D34F2"/>
    <w:rsid w:val="003D408C"/>
    <w:rsid w:val="003D408D"/>
    <w:rsid w:val="003D4A11"/>
    <w:rsid w:val="003D5BF2"/>
    <w:rsid w:val="003D5DA6"/>
    <w:rsid w:val="003D7549"/>
    <w:rsid w:val="003E00B6"/>
    <w:rsid w:val="003E0239"/>
    <w:rsid w:val="003E0B83"/>
    <w:rsid w:val="003E0EC5"/>
    <w:rsid w:val="003E1382"/>
    <w:rsid w:val="003E15AA"/>
    <w:rsid w:val="003E1FBE"/>
    <w:rsid w:val="003E234C"/>
    <w:rsid w:val="003E2916"/>
    <w:rsid w:val="003E6478"/>
    <w:rsid w:val="003E67A0"/>
    <w:rsid w:val="003E79D3"/>
    <w:rsid w:val="003F0170"/>
    <w:rsid w:val="003F036E"/>
    <w:rsid w:val="003F06F3"/>
    <w:rsid w:val="003F0A18"/>
    <w:rsid w:val="003F0E49"/>
    <w:rsid w:val="003F0FC2"/>
    <w:rsid w:val="003F120D"/>
    <w:rsid w:val="003F1709"/>
    <w:rsid w:val="003F1767"/>
    <w:rsid w:val="003F1983"/>
    <w:rsid w:val="003F1E59"/>
    <w:rsid w:val="003F2C3E"/>
    <w:rsid w:val="003F2F92"/>
    <w:rsid w:val="003F5215"/>
    <w:rsid w:val="003F5BA0"/>
    <w:rsid w:val="003F5E27"/>
    <w:rsid w:val="003F6822"/>
    <w:rsid w:val="0040001A"/>
    <w:rsid w:val="00400F55"/>
    <w:rsid w:val="0040161C"/>
    <w:rsid w:val="0040248A"/>
    <w:rsid w:val="004030F5"/>
    <w:rsid w:val="00403384"/>
    <w:rsid w:val="004033C2"/>
    <w:rsid w:val="00403C02"/>
    <w:rsid w:val="00404E56"/>
    <w:rsid w:val="0040691E"/>
    <w:rsid w:val="004075C2"/>
    <w:rsid w:val="00410D80"/>
    <w:rsid w:val="00411094"/>
    <w:rsid w:val="00411AC9"/>
    <w:rsid w:val="004127E8"/>
    <w:rsid w:val="00412FED"/>
    <w:rsid w:val="00413D90"/>
    <w:rsid w:val="004153E5"/>
    <w:rsid w:val="0041577D"/>
    <w:rsid w:val="0041662F"/>
    <w:rsid w:val="00417047"/>
    <w:rsid w:val="00417556"/>
    <w:rsid w:val="00420000"/>
    <w:rsid w:val="00420288"/>
    <w:rsid w:val="00421F7D"/>
    <w:rsid w:val="00422126"/>
    <w:rsid w:val="0042296B"/>
    <w:rsid w:val="00423E57"/>
    <w:rsid w:val="00423E88"/>
    <w:rsid w:val="004242AB"/>
    <w:rsid w:val="00424930"/>
    <w:rsid w:val="00425C26"/>
    <w:rsid w:val="00425E6E"/>
    <w:rsid w:val="00426139"/>
    <w:rsid w:val="0042652C"/>
    <w:rsid w:val="00426D3B"/>
    <w:rsid w:val="0042706D"/>
    <w:rsid w:val="00427DDC"/>
    <w:rsid w:val="00430D8E"/>
    <w:rsid w:val="004312AF"/>
    <w:rsid w:val="00431D7E"/>
    <w:rsid w:val="004335E3"/>
    <w:rsid w:val="004336E6"/>
    <w:rsid w:val="00433A54"/>
    <w:rsid w:val="00433C10"/>
    <w:rsid w:val="004340EC"/>
    <w:rsid w:val="00434784"/>
    <w:rsid w:val="00435085"/>
    <w:rsid w:val="004360A3"/>
    <w:rsid w:val="00436C0D"/>
    <w:rsid w:val="00436EA7"/>
    <w:rsid w:val="00437024"/>
    <w:rsid w:val="00437114"/>
    <w:rsid w:val="004373EA"/>
    <w:rsid w:val="004374E6"/>
    <w:rsid w:val="00437731"/>
    <w:rsid w:val="004403E0"/>
    <w:rsid w:val="0044043C"/>
    <w:rsid w:val="00440524"/>
    <w:rsid w:val="004406EB"/>
    <w:rsid w:val="0044103F"/>
    <w:rsid w:val="0044143F"/>
    <w:rsid w:val="0044384F"/>
    <w:rsid w:val="00445461"/>
    <w:rsid w:val="00445E21"/>
    <w:rsid w:val="00446081"/>
    <w:rsid w:val="004467D8"/>
    <w:rsid w:val="00446BFD"/>
    <w:rsid w:val="00446D64"/>
    <w:rsid w:val="00447B59"/>
    <w:rsid w:val="00450652"/>
    <w:rsid w:val="00450BEB"/>
    <w:rsid w:val="00451AA9"/>
    <w:rsid w:val="00451BF7"/>
    <w:rsid w:val="0045321A"/>
    <w:rsid w:val="0045335B"/>
    <w:rsid w:val="00453F2E"/>
    <w:rsid w:val="004547D9"/>
    <w:rsid w:val="00455AB6"/>
    <w:rsid w:val="0045626A"/>
    <w:rsid w:val="004569EF"/>
    <w:rsid w:val="0045709A"/>
    <w:rsid w:val="00460F7B"/>
    <w:rsid w:val="0046117D"/>
    <w:rsid w:val="00461232"/>
    <w:rsid w:val="004615E9"/>
    <w:rsid w:val="00462218"/>
    <w:rsid w:val="004632C6"/>
    <w:rsid w:val="00464026"/>
    <w:rsid w:val="004647B2"/>
    <w:rsid w:val="00464E41"/>
    <w:rsid w:val="00465342"/>
    <w:rsid w:val="004660C8"/>
    <w:rsid w:val="00466A4E"/>
    <w:rsid w:val="00470297"/>
    <w:rsid w:val="00470480"/>
    <w:rsid w:val="004708DC"/>
    <w:rsid w:val="00470E6E"/>
    <w:rsid w:val="004714F9"/>
    <w:rsid w:val="004724B7"/>
    <w:rsid w:val="00472F86"/>
    <w:rsid w:val="00472F9C"/>
    <w:rsid w:val="004733D6"/>
    <w:rsid w:val="00473FAF"/>
    <w:rsid w:val="0047491A"/>
    <w:rsid w:val="00474AF2"/>
    <w:rsid w:val="00474B72"/>
    <w:rsid w:val="00475417"/>
    <w:rsid w:val="00475D23"/>
    <w:rsid w:val="00480505"/>
    <w:rsid w:val="004824F9"/>
    <w:rsid w:val="004826B9"/>
    <w:rsid w:val="00482740"/>
    <w:rsid w:val="00483DD2"/>
    <w:rsid w:val="004842E4"/>
    <w:rsid w:val="00484920"/>
    <w:rsid w:val="0048537D"/>
    <w:rsid w:val="00486238"/>
    <w:rsid w:val="00486BD4"/>
    <w:rsid w:val="00487703"/>
    <w:rsid w:val="00487D5D"/>
    <w:rsid w:val="00487DC5"/>
    <w:rsid w:val="004922BC"/>
    <w:rsid w:val="00492DAA"/>
    <w:rsid w:val="0049357C"/>
    <w:rsid w:val="004935E2"/>
    <w:rsid w:val="00493A52"/>
    <w:rsid w:val="00493DC6"/>
    <w:rsid w:val="00494C7A"/>
    <w:rsid w:val="004958F9"/>
    <w:rsid w:val="00496911"/>
    <w:rsid w:val="004A0488"/>
    <w:rsid w:val="004A0540"/>
    <w:rsid w:val="004A0BE9"/>
    <w:rsid w:val="004A0F55"/>
    <w:rsid w:val="004A32F0"/>
    <w:rsid w:val="004A509A"/>
    <w:rsid w:val="004A56ED"/>
    <w:rsid w:val="004A6358"/>
    <w:rsid w:val="004A6B5F"/>
    <w:rsid w:val="004B0AE8"/>
    <w:rsid w:val="004B224A"/>
    <w:rsid w:val="004B2EB7"/>
    <w:rsid w:val="004B5F23"/>
    <w:rsid w:val="004B6CE5"/>
    <w:rsid w:val="004B7CC3"/>
    <w:rsid w:val="004B7DA5"/>
    <w:rsid w:val="004C0193"/>
    <w:rsid w:val="004C1C38"/>
    <w:rsid w:val="004C2C1C"/>
    <w:rsid w:val="004C371D"/>
    <w:rsid w:val="004C3C76"/>
    <w:rsid w:val="004C3EED"/>
    <w:rsid w:val="004C3FF1"/>
    <w:rsid w:val="004C4038"/>
    <w:rsid w:val="004C56C6"/>
    <w:rsid w:val="004C572C"/>
    <w:rsid w:val="004C696A"/>
    <w:rsid w:val="004C78F9"/>
    <w:rsid w:val="004D20F9"/>
    <w:rsid w:val="004D2DF0"/>
    <w:rsid w:val="004D30D3"/>
    <w:rsid w:val="004D31BB"/>
    <w:rsid w:val="004D47B0"/>
    <w:rsid w:val="004D4D54"/>
    <w:rsid w:val="004D7387"/>
    <w:rsid w:val="004D7D46"/>
    <w:rsid w:val="004E077D"/>
    <w:rsid w:val="004E0AFF"/>
    <w:rsid w:val="004E1E32"/>
    <w:rsid w:val="004E480F"/>
    <w:rsid w:val="004E4CB8"/>
    <w:rsid w:val="004E4F0D"/>
    <w:rsid w:val="004E4F5F"/>
    <w:rsid w:val="004E7115"/>
    <w:rsid w:val="004E785C"/>
    <w:rsid w:val="004F17BE"/>
    <w:rsid w:val="004F22F0"/>
    <w:rsid w:val="004F308D"/>
    <w:rsid w:val="004F34C7"/>
    <w:rsid w:val="004F355C"/>
    <w:rsid w:val="004F4C0B"/>
    <w:rsid w:val="004F4C8E"/>
    <w:rsid w:val="004F534A"/>
    <w:rsid w:val="004F5F2F"/>
    <w:rsid w:val="004F621F"/>
    <w:rsid w:val="004F7FBA"/>
    <w:rsid w:val="00500FA6"/>
    <w:rsid w:val="0050189B"/>
    <w:rsid w:val="005029B3"/>
    <w:rsid w:val="005033FE"/>
    <w:rsid w:val="005034D0"/>
    <w:rsid w:val="00507946"/>
    <w:rsid w:val="00507A11"/>
    <w:rsid w:val="00510959"/>
    <w:rsid w:val="00513E32"/>
    <w:rsid w:val="005149D0"/>
    <w:rsid w:val="0051512E"/>
    <w:rsid w:val="00516E7F"/>
    <w:rsid w:val="00517100"/>
    <w:rsid w:val="005176C0"/>
    <w:rsid w:val="0052022B"/>
    <w:rsid w:val="005205BF"/>
    <w:rsid w:val="00520DBA"/>
    <w:rsid w:val="0052182E"/>
    <w:rsid w:val="00521837"/>
    <w:rsid w:val="00521B84"/>
    <w:rsid w:val="00521C29"/>
    <w:rsid w:val="005228AA"/>
    <w:rsid w:val="00522931"/>
    <w:rsid w:val="00522E93"/>
    <w:rsid w:val="00523000"/>
    <w:rsid w:val="00523900"/>
    <w:rsid w:val="005241BC"/>
    <w:rsid w:val="00524278"/>
    <w:rsid w:val="00524CFA"/>
    <w:rsid w:val="005253C2"/>
    <w:rsid w:val="005254B0"/>
    <w:rsid w:val="005256F5"/>
    <w:rsid w:val="00525DDF"/>
    <w:rsid w:val="00526770"/>
    <w:rsid w:val="005277EA"/>
    <w:rsid w:val="005278FA"/>
    <w:rsid w:val="00530FD4"/>
    <w:rsid w:val="00531D96"/>
    <w:rsid w:val="00532ACF"/>
    <w:rsid w:val="00533412"/>
    <w:rsid w:val="00533C0C"/>
    <w:rsid w:val="00533FE0"/>
    <w:rsid w:val="00533FFB"/>
    <w:rsid w:val="00534B9D"/>
    <w:rsid w:val="00535944"/>
    <w:rsid w:val="005365E1"/>
    <w:rsid w:val="005373B4"/>
    <w:rsid w:val="00540262"/>
    <w:rsid w:val="00541263"/>
    <w:rsid w:val="005422BB"/>
    <w:rsid w:val="0054248B"/>
    <w:rsid w:val="00542A32"/>
    <w:rsid w:val="00542CF6"/>
    <w:rsid w:val="00542DBC"/>
    <w:rsid w:val="00542F5B"/>
    <w:rsid w:val="005431B1"/>
    <w:rsid w:val="00543B95"/>
    <w:rsid w:val="00543E29"/>
    <w:rsid w:val="00544D0F"/>
    <w:rsid w:val="00545227"/>
    <w:rsid w:val="00545476"/>
    <w:rsid w:val="0054600D"/>
    <w:rsid w:val="00550E0C"/>
    <w:rsid w:val="005512B8"/>
    <w:rsid w:val="00551BEC"/>
    <w:rsid w:val="00552590"/>
    <w:rsid w:val="005539F6"/>
    <w:rsid w:val="00554E77"/>
    <w:rsid w:val="00554FFB"/>
    <w:rsid w:val="0055503B"/>
    <w:rsid w:val="005550FA"/>
    <w:rsid w:val="00555E41"/>
    <w:rsid w:val="0055605B"/>
    <w:rsid w:val="00556E1A"/>
    <w:rsid w:val="00556E9E"/>
    <w:rsid w:val="005575AF"/>
    <w:rsid w:val="00557974"/>
    <w:rsid w:val="0056055D"/>
    <w:rsid w:val="0056159E"/>
    <w:rsid w:val="005616EE"/>
    <w:rsid w:val="00562DAB"/>
    <w:rsid w:val="005637FD"/>
    <w:rsid w:val="005657CC"/>
    <w:rsid w:val="00566785"/>
    <w:rsid w:val="00566DC2"/>
    <w:rsid w:val="00566F9E"/>
    <w:rsid w:val="005670F6"/>
    <w:rsid w:val="00567640"/>
    <w:rsid w:val="005718BD"/>
    <w:rsid w:val="00571D6E"/>
    <w:rsid w:val="005722D0"/>
    <w:rsid w:val="00572D85"/>
    <w:rsid w:val="005745E7"/>
    <w:rsid w:val="00574E73"/>
    <w:rsid w:val="005755B1"/>
    <w:rsid w:val="005755FB"/>
    <w:rsid w:val="00575797"/>
    <w:rsid w:val="0057602E"/>
    <w:rsid w:val="00577888"/>
    <w:rsid w:val="005813A2"/>
    <w:rsid w:val="00581B7B"/>
    <w:rsid w:val="00583B45"/>
    <w:rsid w:val="00585865"/>
    <w:rsid w:val="00585D97"/>
    <w:rsid w:val="0058637F"/>
    <w:rsid w:val="00586415"/>
    <w:rsid w:val="00586BE2"/>
    <w:rsid w:val="005870DC"/>
    <w:rsid w:val="00587212"/>
    <w:rsid w:val="00587363"/>
    <w:rsid w:val="0058737D"/>
    <w:rsid w:val="005877BD"/>
    <w:rsid w:val="005877E9"/>
    <w:rsid w:val="005877F4"/>
    <w:rsid w:val="00590F8C"/>
    <w:rsid w:val="00591A46"/>
    <w:rsid w:val="00591DF5"/>
    <w:rsid w:val="005929CE"/>
    <w:rsid w:val="00592F2A"/>
    <w:rsid w:val="0059408B"/>
    <w:rsid w:val="00594696"/>
    <w:rsid w:val="00594C7D"/>
    <w:rsid w:val="00595039"/>
    <w:rsid w:val="005A07A3"/>
    <w:rsid w:val="005A09B6"/>
    <w:rsid w:val="005A18A3"/>
    <w:rsid w:val="005A2820"/>
    <w:rsid w:val="005A4D23"/>
    <w:rsid w:val="005A62AB"/>
    <w:rsid w:val="005A6B9D"/>
    <w:rsid w:val="005A7322"/>
    <w:rsid w:val="005A7404"/>
    <w:rsid w:val="005A7477"/>
    <w:rsid w:val="005A780D"/>
    <w:rsid w:val="005A78E7"/>
    <w:rsid w:val="005A7E5B"/>
    <w:rsid w:val="005B04D6"/>
    <w:rsid w:val="005B12B3"/>
    <w:rsid w:val="005B1AE9"/>
    <w:rsid w:val="005B1D60"/>
    <w:rsid w:val="005B1E07"/>
    <w:rsid w:val="005B1F07"/>
    <w:rsid w:val="005B3ACE"/>
    <w:rsid w:val="005B3E8A"/>
    <w:rsid w:val="005B6A8A"/>
    <w:rsid w:val="005B79B3"/>
    <w:rsid w:val="005C098F"/>
    <w:rsid w:val="005C1052"/>
    <w:rsid w:val="005C2EEF"/>
    <w:rsid w:val="005C2F7A"/>
    <w:rsid w:val="005C69E3"/>
    <w:rsid w:val="005C77A1"/>
    <w:rsid w:val="005C7EC0"/>
    <w:rsid w:val="005D0374"/>
    <w:rsid w:val="005D03D0"/>
    <w:rsid w:val="005D0792"/>
    <w:rsid w:val="005D18AE"/>
    <w:rsid w:val="005D1AEC"/>
    <w:rsid w:val="005D1B89"/>
    <w:rsid w:val="005D2B34"/>
    <w:rsid w:val="005D3456"/>
    <w:rsid w:val="005D5396"/>
    <w:rsid w:val="005D5A2C"/>
    <w:rsid w:val="005D6A84"/>
    <w:rsid w:val="005E01B4"/>
    <w:rsid w:val="005E0345"/>
    <w:rsid w:val="005E0FF4"/>
    <w:rsid w:val="005E2198"/>
    <w:rsid w:val="005E2F7C"/>
    <w:rsid w:val="005E3FD4"/>
    <w:rsid w:val="005E4B2A"/>
    <w:rsid w:val="005E5E8C"/>
    <w:rsid w:val="005E62E3"/>
    <w:rsid w:val="005E76F9"/>
    <w:rsid w:val="005E7D75"/>
    <w:rsid w:val="005E7EDC"/>
    <w:rsid w:val="005F09AD"/>
    <w:rsid w:val="005F1D24"/>
    <w:rsid w:val="005F30B0"/>
    <w:rsid w:val="005F3A7A"/>
    <w:rsid w:val="005F3D89"/>
    <w:rsid w:val="005F4449"/>
    <w:rsid w:val="005F4CDC"/>
    <w:rsid w:val="005F5EB4"/>
    <w:rsid w:val="005F6551"/>
    <w:rsid w:val="00600010"/>
    <w:rsid w:val="006000E6"/>
    <w:rsid w:val="00600FFC"/>
    <w:rsid w:val="00601CF9"/>
    <w:rsid w:val="00601E5B"/>
    <w:rsid w:val="00601FE4"/>
    <w:rsid w:val="00602540"/>
    <w:rsid w:val="00602B6D"/>
    <w:rsid w:val="00602F5E"/>
    <w:rsid w:val="006037BD"/>
    <w:rsid w:val="00606215"/>
    <w:rsid w:val="006062C2"/>
    <w:rsid w:val="00606EBC"/>
    <w:rsid w:val="00607D53"/>
    <w:rsid w:val="00610393"/>
    <w:rsid w:val="006103F9"/>
    <w:rsid w:val="0061243D"/>
    <w:rsid w:val="0061539D"/>
    <w:rsid w:val="0061648B"/>
    <w:rsid w:val="006177AD"/>
    <w:rsid w:val="006219F4"/>
    <w:rsid w:val="0062232D"/>
    <w:rsid w:val="00623010"/>
    <w:rsid w:val="006232DC"/>
    <w:rsid w:val="006235BA"/>
    <w:rsid w:val="00623708"/>
    <w:rsid w:val="006253E4"/>
    <w:rsid w:val="00625AD3"/>
    <w:rsid w:val="0062605F"/>
    <w:rsid w:val="006264CF"/>
    <w:rsid w:val="00630649"/>
    <w:rsid w:val="006306E6"/>
    <w:rsid w:val="006320B6"/>
    <w:rsid w:val="006320BF"/>
    <w:rsid w:val="00633436"/>
    <w:rsid w:val="00633896"/>
    <w:rsid w:val="00633BF5"/>
    <w:rsid w:val="00634F6D"/>
    <w:rsid w:val="0063587D"/>
    <w:rsid w:val="00636208"/>
    <w:rsid w:val="006366FA"/>
    <w:rsid w:val="00637B66"/>
    <w:rsid w:val="00637DF0"/>
    <w:rsid w:val="006402BF"/>
    <w:rsid w:val="006406F8"/>
    <w:rsid w:val="00641026"/>
    <w:rsid w:val="0064102D"/>
    <w:rsid w:val="00641191"/>
    <w:rsid w:val="00641C3B"/>
    <w:rsid w:val="00641EC9"/>
    <w:rsid w:val="0064309E"/>
    <w:rsid w:val="00644834"/>
    <w:rsid w:val="00644F88"/>
    <w:rsid w:val="006461C6"/>
    <w:rsid w:val="006462C9"/>
    <w:rsid w:val="0064632C"/>
    <w:rsid w:val="00651756"/>
    <w:rsid w:val="0065212F"/>
    <w:rsid w:val="00653A0A"/>
    <w:rsid w:val="00653BDB"/>
    <w:rsid w:val="00654464"/>
    <w:rsid w:val="006546A6"/>
    <w:rsid w:val="00654A22"/>
    <w:rsid w:val="00654BAB"/>
    <w:rsid w:val="006554B8"/>
    <w:rsid w:val="00656393"/>
    <w:rsid w:val="006568D7"/>
    <w:rsid w:val="00656DAA"/>
    <w:rsid w:val="00656E24"/>
    <w:rsid w:val="00657313"/>
    <w:rsid w:val="00657C54"/>
    <w:rsid w:val="00657E1B"/>
    <w:rsid w:val="00660659"/>
    <w:rsid w:val="0066070B"/>
    <w:rsid w:val="00660BC9"/>
    <w:rsid w:val="00662204"/>
    <w:rsid w:val="0066248F"/>
    <w:rsid w:val="0066264D"/>
    <w:rsid w:val="006629D0"/>
    <w:rsid w:val="00663012"/>
    <w:rsid w:val="0066365A"/>
    <w:rsid w:val="0066488D"/>
    <w:rsid w:val="00664D89"/>
    <w:rsid w:val="00664F4F"/>
    <w:rsid w:val="00665949"/>
    <w:rsid w:val="00666409"/>
    <w:rsid w:val="00667D2E"/>
    <w:rsid w:val="006702F2"/>
    <w:rsid w:val="00670623"/>
    <w:rsid w:val="00670C04"/>
    <w:rsid w:val="0067216F"/>
    <w:rsid w:val="00672484"/>
    <w:rsid w:val="006732B7"/>
    <w:rsid w:val="00673B1C"/>
    <w:rsid w:val="00675067"/>
    <w:rsid w:val="00675431"/>
    <w:rsid w:val="00676210"/>
    <w:rsid w:val="00676486"/>
    <w:rsid w:val="0067666E"/>
    <w:rsid w:val="0067739A"/>
    <w:rsid w:val="00681DC1"/>
    <w:rsid w:val="0068518A"/>
    <w:rsid w:val="00685A48"/>
    <w:rsid w:val="00685E2D"/>
    <w:rsid w:val="006875F1"/>
    <w:rsid w:val="00687AB3"/>
    <w:rsid w:val="00690815"/>
    <w:rsid w:val="00690F43"/>
    <w:rsid w:val="00691292"/>
    <w:rsid w:val="006912B1"/>
    <w:rsid w:val="006913A8"/>
    <w:rsid w:val="00691775"/>
    <w:rsid w:val="00691C01"/>
    <w:rsid w:val="00691D80"/>
    <w:rsid w:val="00693AC9"/>
    <w:rsid w:val="00694BA7"/>
    <w:rsid w:val="00695C9E"/>
    <w:rsid w:val="00696975"/>
    <w:rsid w:val="00696C30"/>
    <w:rsid w:val="006971A3"/>
    <w:rsid w:val="006A06F6"/>
    <w:rsid w:val="006A18A2"/>
    <w:rsid w:val="006A1B80"/>
    <w:rsid w:val="006A1C9D"/>
    <w:rsid w:val="006A4D25"/>
    <w:rsid w:val="006A4DE7"/>
    <w:rsid w:val="006A7086"/>
    <w:rsid w:val="006A70DE"/>
    <w:rsid w:val="006A7664"/>
    <w:rsid w:val="006B02AB"/>
    <w:rsid w:val="006B02D7"/>
    <w:rsid w:val="006B0CBD"/>
    <w:rsid w:val="006B0F86"/>
    <w:rsid w:val="006B1A9F"/>
    <w:rsid w:val="006B2461"/>
    <w:rsid w:val="006B2FA6"/>
    <w:rsid w:val="006B55A3"/>
    <w:rsid w:val="006B797C"/>
    <w:rsid w:val="006C0232"/>
    <w:rsid w:val="006C18D0"/>
    <w:rsid w:val="006C1EBD"/>
    <w:rsid w:val="006C266B"/>
    <w:rsid w:val="006C32AF"/>
    <w:rsid w:val="006C4505"/>
    <w:rsid w:val="006C451D"/>
    <w:rsid w:val="006C5B9F"/>
    <w:rsid w:val="006C6700"/>
    <w:rsid w:val="006C7366"/>
    <w:rsid w:val="006C76C4"/>
    <w:rsid w:val="006D0303"/>
    <w:rsid w:val="006D14C9"/>
    <w:rsid w:val="006D1D88"/>
    <w:rsid w:val="006D2BF3"/>
    <w:rsid w:val="006D34A5"/>
    <w:rsid w:val="006D372D"/>
    <w:rsid w:val="006D39C1"/>
    <w:rsid w:val="006D3BF5"/>
    <w:rsid w:val="006D66D2"/>
    <w:rsid w:val="006D7D73"/>
    <w:rsid w:val="006E24FD"/>
    <w:rsid w:val="006E3DFC"/>
    <w:rsid w:val="006E704F"/>
    <w:rsid w:val="006E7716"/>
    <w:rsid w:val="006E7B3F"/>
    <w:rsid w:val="006F0475"/>
    <w:rsid w:val="006F131A"/>
    <w:rsid w:val="006F1448"/>
    <w:rsid w:val="006F185B"/>
    <w:rsid w:val="006F1A51"/>
    <w:rsid w:val="006F309D"/>
    <w:rsid w:val="006F4CD4"/>
    <w:rsid w:val="006F4D70"/>
    <w:rsid w:val="006F527E"/>
    <w:rsid w:val="006F561C"/>
    <w:rsid w:val="006F63C4"/>
    <w:rsid w:val="006F7770"/>
    <w:rsid w:val="0070001D"/>
    <w:rsid w:val="00700B88"/>
    <w:rsid w:val="00700D25"/>
    <w:rsid w:val="00700D82"/>
    <w:rsid w:val="00701069"/>
    <w:rsid w:val="007015D5"/>
    <w:rsid w:val="00701A9A"/>
    <w:rsid w:val="00704831"/>
    <w:rsid w:val="007050A1"/>
    <w:rsid w:val="00705FC7"/>
    <w:rsid w:val="00707538"/>
    <w:rsid w:val="00707A28"/>
    <w:rsid w:val="00707CBA"/>
    <w:rsid w:val="0071177B"/>
    <w:rsid w:val="007134FB"/>
    <w:rsid w:val="007135AE"/>
    <w:rsid w:val="00714085"/>
    <w:rsid w:val="00714808"/>
    <w:rsid w:val="0071490E"/>
    <w:rsid w:val="00715CE2"/>
    <w:rsid w:val="00715F61"/>
    <w:rsid w:val="007173FE"/>
    <w:rsid w:val="00720E8C"/>
    <w:rsid w:val="00720F7E"/>
    <w:rsid w:val="0072240C"/>
    <w:rsid w:val="007225C1"/>
    <w:rsid w:val="0072282F"/>
    <w:rsid w:val="007234D4"/>
    <w:rsid w:val="007236C3"/>
    <w:rsid w:val="007238F6"/>
    <w:rsid w:val="00724549"/>
    <w:rsid w:val="00725703"/>
    <w:rsid w:val="00725AA7"/>
    <w:rsid w:val="00726C3D"/>
    <w:rsid w:val="00726D4E"/>
    <w:rsid w:val="0072780C"/>
    <w:rsid w:val="00730F12"/>
    <w:rsid w:val="007317AE"/>
    <w:rsid w:val="0073270E"/>
    <w:rsid w:val="007328E7"/>
    <w:rsid w:val="00733944"/>
    <w:rsid w:val="00733CD1"/>
    <w:rsid w:val="007353A0"/>
    <w:rsid w:val="00735895"/>
    <w:rsid w:val="00736109"/>
    <w:rsid w:val="00736C56"/>
    <w:rsid w:val="0073737B"/>
    <w:rsid w:val="00737C38"/>
    <w:rsid w:val="00737D2B"/>
    <w:rsid w:val="00744B97"/>
    <w:rsid w:val="00744FBB"/>
    <w:rsid w:val="00744FD3"/>
    <w:rsid w:val="00745939"/>
    <w:rsid w:val="00745EA2"/>
    <w:rsid w:val="00750446"/>
    <w:rsid w:val="0075133C"/>
    <w:rsid w:val="007517C7"/>
    <w:rsid w:val="00751E95"/>
    <w:rsid w:val="007532AD"/>
    <w:rsid w:val="0075388B"/>
    <w:rsid w:val="00754983"/>
    <w:rsid w:val="00754B26"/>
    <w:rsid w:val="00754EE3"/>
    <w:rsid w:val="007575C4"/>
    <w:rsid w:val="00757BB5"/>
    <w:rsid w:val="007602F3"/>
    <w:rsid w:val="00760FF3"/>
    <w:rsid w:val="007613BC"/>
    <w:rsid w:val="00761753"/>
    <w:rsid w:val="007619B0"/>
    <w:rsid w:val="00763657"/>
    <w:rsid w:val="007641C9"/>
    <w:rsid w:val="00764603"/>
    <w:rsid w:val="00764902"/>
    <w:rsid w:val="0076654E"/>
    <w:rsid w:val="007665C4"/>
    <w:rsid w:val="00767C6D"/>
    <w:rsid w:val="00770A49"/>
    <w:rsid w:val="00771C4C"/>
    <w:rsid w:val="007723ED"/>
    <w:rsid w:val="00772FAE"/>
    <w:rsid w:val="00773E7F"/>
    <w:rsid w:val="00774320"/>
    <w:rsid w:val="00774709"/>
    <w:rsid w:val="00774A87"/>
    <w:rsid w:val="007753D0"/>
    <w:rsid w:val="00775455"/>
    <w:rsid w:val="00776BCC"/>
    <w:rsid w:val="00780688"/>
    <w:rsid w:val="007806D1"/>
    <w:rsid w:val="0078088C"/>
    <w:rsid w:val="00780BF8"/>
    <w:rsid w:val="00780FEC"/>
    <w:rsid w:val="007814C3"/>
    <w:rsid w:val="007819D0"/>
    <w:rsid w:val="0078256C"/>
    <w:rsid w:val="0078259D"/>
    <w:rsid w:val="007825E1"/>
    <w:rsid w:val="00782BC3"/>
    <w:rsid w:val="0078338A"/>
    <w:rsid w:val="007842EF"/>
    <w:rsid w:val="007846AD"/>
    <w:rsid w:val="007858F2"/>
    <w:rsid w:val="0078597D"/>
    <w:rsid w:val="007867F3"/>
    <w:rsid w:val="00786D65"/>
    <w:rsid w:val="00790D9C"/>
    <w:rsid w:val="00791DB7"/>
    <w:rsid w:val="00792627"/>
    <w:rsid w:val="007941C3"/>
    <w:rsid w:val="00794B3D"/>
    <w:rsid w:val="00796514"/>
    <w:rsid w:val="00796C8B"/>
    <w:rsid w:val="007A00F6"/>
    <w:rsid w:val="007A1632"/>
    <w:rsid w:val="007A2B71"/>
    <w:rsid w:val="007A3187"/>
    <w:rsid w:val="007A36D5"/>
    <w:rsid w:val="007A3CDC"/>
    <w:rsid w:val="007A5375"/>
    <w:rsid w:val="007A619D"/>
    <w:rsid w:val="007A65FE"/>
    <w:rsid w:val="007A73B0"/>
    <w:rsid w:val="007A7603"/>
    <w:rsid w:val="007B0133"/>
    <w:rsid w:val="007B0DFC"/>
    <w:rsid w:val="007B14C1"/>
    <w:rsid w:val="007B1634"/>
    <w:rsid w:val="007B1F1B"/>
    <w:rsid w:val="007B39A8"/>
    <w:rsid w:val="007B3B5E"/>
    <w:rsid w:val="007B3B73"/>
    <w:rsid w:val="007B3B94"/>
    <w:rsid w:val="007B5439"/>
    <w:rsid w:val="007B61C5"/>
    <w:rsid w:val="007B63FE"/>
    <w:rsid w:val="007B6FA6"/>
    <w:rsid w:val="007B7868"/>
    <w:rsid w:val="007C03C8"/>
    <w:rsid w:val="007C0E21"/>
    <w:rsid w:val="007C11D5"/>
    <w:rsid w:val="007C2B25"/>
    <w:rsid w:val="007C2B97"/>
    <w:rsid w:val="007C37A9"/>
    <w:rsid w:val="007C3A30"/>
    <w:rsid w:val="007C3E24"/>
    <w:rsid w:val="007C3E90"/>
    <w:rsid w:val="007C4882"/>
    <w:rsid w:val="007C4A93"/>
    <w:rsid w:val="007C5005"/>
    <w:rsid w:val="007C5218"/>
    <w:rsid w:val="007C5C71"/>
    <w:rsid w:val="007C667C"/>
    <w:rsid w:val="007C6698"/>
    <w:rsid w:val="007C6917"/>
    <w:rsid w:val="007C7127"/>
    <w:rsid w:val="007C76FD"/>
    <w:rsid w:val="007C7F30"/>
    <w:rsid w:val="007D042E"/>
    <w:rsid w:val="007D1050"/>
    <w:rsid w:val="007D1886"/>
    <w:rsid w:val="007D2BD0"/>
    <w:rsid w:val="007D2D8D"/>
    <w:rsid w:val="007D3B79"/>
    <w:rsid w:val="007D4E40"/>
    <w:rsid w:val="007D4F56"/>
    <w:rsid w:val="007D51ED"/>
    <w:rsid w:val="007D5677"/>
    <w:rsid w:val="007D6C14"/>
    <w:rsid w:val="007D7BD9"/>
    <w:rsid w:val="007E0986"/>
    <w:rsid w:val="007E2EDC"/>
    <w:rsid w:val="007E66B5"/>
    <w:rsid w:val="007F0E1D"/>
    <w:rsid w:val="007F1584"/>
    <w:rsid w:val="007F2F34"/>
    <w:rsid w:val="007F42C7"/>
    <w:rsid w:val="007F5116"/>
    <w:rsid w:val="007F5433"/>
    <w:rsid w:val="007F65BA"/>
    <w:rsid w:val="00800DAE"/>
    <w:rsid w:val="00801698"/>
    <w:rsid w:val="008016F8"/>
    <w:rsid w:val="00801B7B"/>
    <w:rsid w:val="0080241E"/>
    <w:rsid w:val="00802702"/>
    <w:rsid w:val="00802A42"/>
    <w:rsid w:val="0080311F"/>
    <w:rsid w:val="00803AF2"/>
    <w:rsid w:val="00804262"/>
    <w:rsid w:val="008057D8"/>
    <w:rsid w:val="00805917"/>
    <w:rsid w:val="00806489"/>
    <w:rsid w:val="00807A13"/>
    <w:rsid w:val="00807FCA"/>
    <w:rsid w:val="00811093"/>
    <w:rsid w:val="00813476"/>
    <w:rsid w:val="00813806"/>
    <w:rsid w:val="008147DB"/>
    <w:rsid w:val="00814FAC"/>
    <w:rsid w:val="0081630E"/>
    <w:rsid w:val="00817589"/>
    <w:rsid w:val="008176F1"/>
    <w:rsid w:val="00817F63"/>
    <w:rsid w:val="00820199"/>
    <w:rsid w:val="00820959"/>
    <w:rsid w:val="0082101A"/>
    <w:rsid w:val="00821D76"/>
    <w:rsid w:val="00822B5A"/>
    <w:rsid w:val="0082564F"/>
    <w:rsid w:val="00825A24"/>
    <w:rsid w:val="0082672A"/>
    <w:rsid w:val="00826A73"/>
    <w:rsid w:val="008279DC"/>
    <w:rsid w:val="00827A30"/>
    <w:rsid w:val="00827CC7"/>
    <w:rsid w:val="008301A0"/>
    <w:rsid w:val="00830D13"/>
    <w:rsid w:val="008324A6"/>
    <w:rsid w:val="00832D80"/>
    <w:rsid w:val="008333A8"/>
    <w:rsid w:val="00836720"/>
    <w:rsid w:val="008367BA"/>
    <w:rsid w:val="00836B63"/>
    <w:rsid w:val="00836C3E"/>
    <w:rsid w:val="00837413"/>
    <w:rsid w:val="008375DB"/>
    <w:rsid w:val="00841F6B"/>
    <w:rsid w:val="00842B00"/>
    <w:rsid w:val="00842B59"/>
    <w:rsid w:val="00842F96"/>
    <w:rsid w:val="00843A98"/>
    <w:rsid w:val="00843CBD"/>
    <w:rsid w:val="00844879"/>
    <w:rsid w:val="00845321"/>
    <w:rsid w:val="0084594B"/>
    <w:rsid w:val="00845BD2"/>
    <w:rsid w:val="00845C4F"/>
    <w:rsid w:val="00846EAB"/>
    <w:rsid w:val="00847A67"/>
    <w:rsid w:val="00850A01"/>
    <w:rsid w:val="0085405A"/>
    <w:rsid w:val="008554B6"/>
    <w:rsid w:val="008556DA"/>
    <w:rsid w:val="00856A82"/>
    <w:rsid w:val="00856AEB"/>
    <w:rsid w:val="00856C14"/>
    <w:rsid w:val="008572BF"/>
    <w:rsid w:val="00857AFE"/>
    <w:rsid w:val="00860434"/>
    <w:rsid w:val="0086194D"/>
    <w:rsid w:val="00861FE1"/>
    <w:rsid w:val="008622EE"/>
    <w:rsid w:val="008626B0"/>
    <w:rsid w:val="00862971"/>
    <w:rsid w:val="008629F4"/>
    <w:rsid w:val="008645BF"/>
    <w:rsid w:val="0086539F"/>
    <w:rsid w:val="00865C53"/>
    <w:rsid w:val="00865E8A"/>
    <w:rsid w:val="0086604F"/>
    <w:rsid w:val="00870F55"/>
    <w:rsid w:val="00871218"/>
    <w:rsid w:val="00871651"/>
    <w:rsid w:val="008716A6"/>
    <w:rsid w:val="00873247"/>
    <w:rsid w:val="008733AF"/>
    <w:rsid w:val="00873458"/>
    <w:rsid w:val="008755F4"/>
    <w:rsid w:val="00880029"/>
    <w:rsid w:val="00880E2D"/>
    <w:rsid w:val="0088504E"/>
    <w:rsid w:val="0088617B"/>
    <w:rsid w:val="008871D5"/>
    <w:rsid w:val="00887261"/>
    <w:rsid w:val="00887915"/>
    <w:rsid w:val="0089016F"/>
    <w:rsid w:val="00890C8E"/>
    <w:rsid w:val="00891EDB"/>
    <w:rsid w:val="00894111"/>
    <w:rsid w:val="00894643"/>
    <w:rsid w:val="00896FB5"/>
    <w:rsid w:val="00897D88"/>
    <w:rsid w:val="008A0F24"/>
    <w:rsid w:val="008A145A"/>
    <w:rsid w:val="008A1EAC"/>
    <w:rsid w:val="008A2B17"/>
    <w:rsid w:val="008A31D6"/>
    <w:rsid w:val="008A3384"/>
    <w:rsid w:val="008A3699"/>
    <w:rsid w:val="008A3800"/>
    <w:rsid w:val="008A3AF5"/>
    <w:rsid w:val="008A435F"/>
    <w:rsid w:val="008A5C26"/>
    <w:rsid w:val="008A621F"/>
    <w:rsid w:val="008A65B4"/>
    <w:rsid w:val="008A7EF7"/>
    <w:rsid w:val="008B171D"/>
    <w:rsid w:val="008B18DC"/>
    <w:rsid w:val="008B26D5"/>
    <w:rsid w:val="008B3D4A"/>
    <w:rsid w:val="008B3E17"/>
    <w:rsid w:val="008B3F81"/>
    <w:rsid w:val="008B4444"/>
    <w:rsid w:val="008B466F"/>
    <w:rsid w:val="008B4B44"/>
    <w:rsid w:val="008B60C0"/>
    <w:rsid w:val="008B6371"/>
    <w:rsid w:val="008B64E3"/>
    <w:rsid w:val="008B7105"/>
    <w:rsid w:val="008B73E3"/>
    <w:rsid w:val="008C107C"/>
    <w:rsid w:val="008C2996"/>
    <w:rsid w:val="008C29BE"/>
    <w:rsid w:val="008C4382"/>
    <w:rsid w:val="008C50B6"/>
    <w:rsid w:val="008C5D90"/>
    <w:rsid w:val="008C6958"/>
    <w:rsid w:val="008C6B6C"/>
    <w:rsid w:val="008C6D32"/>
    <w:rsid w:val="008C7493"/>
    <w:rsid w:val="008D00F8"/>
    <w:rsid w:val="008D22E2"/>
    <w:rsid w:val="008D27F7"/>
    <w:rsid w:val="008D3D51"/>
    <w:rsid w:val="008D441F"/>
    <w:rsid w:val="008D4B99"/>
    <w:rsid w:val="008D4D57"/>
    <w:rsid w:val="008D5D93"/>
    <w:rsid w:val="008D6151"/>
    <w:rsid w:val="008D7540"/>
    <w:rsid w:val="008E0DB3"/>
    <w:rsid w:val="008E1429"/>
    <w:rsid w:val="008E19C8"/>
    <w:rsid w:val="008E1A9E"/>
    <w:rsid w:val="008E2F03"/>
    <w:rsid w:val="008E38C0"/>
    <w:rsid w:val="008E3D9D"/>
    <w:rsid w:val="008E744A"/>
    <w:rsid w:val="008E75C0"/>
    <w:rsid w:val="008E7A37"/>
    <w:rsid w:val="008E7C61"/>
    <w:rsid w:val="008F13AB"/>
    <w:rsid w:val="008F1A14"/>
    <w:rsid w:val="008F26A0"/>
    <w:rsid w:val="008F56CB"/>
    <w:rsid w:val="008F5A5B"/>
    <w:rsid w:val="008F5C83"/>
    <w:rsid w:val="008F5D9E"/>
    <w:rsid w:val="008F638E"/>
    <w:rsid w:val="008F6424"/>
    <w:rsid w:val="008F671A"/>
    <w:rsid w:val="008F6C85"/>
    <w:rsid w:val="008F7609"/>
    <w:rsid w:val="00901887"/>
    <w:rsid w:val="0090197A"/>
    <w:rsid w:val="009019B1"/>
    <w:rsid w:val="00901E21"/>
    <w:rsid w:val="00902D83"/>
    <w:rsid w:val="00904EEA"/>
    <w:rsid w:val="00905BA4"/>
    <w:rsid w:val="00906276"/>
    <w:rsid w:val="009062B4"/>
    <w:rsid w:val="00907E81"/>
    <w:rsid w:val="00910DC6"/>
    <w:rsid w:val="00912A30"/>
    <w:rsid w:val="0091391B"/>
    <w:rsid w:val="00915ECD"/>
    <w:rsid w:val="00917F2A"/>
    <w:rsid w:val="00921899"/>
    <w:rsid w:val="00921D30"/>
    <w:rsid w:val="00921EA3"/>
    <w:rsid w:val="00922DFF"/>
    <w:rsid w:val="009233E8"/>
    <w:rsid w:val="00923724"/>
    <w:rsid w:val="00924C5C"/>
    <w:rsid w:val="00925470"/>
    <w:rsid w:val="00925533"/>
    <w:rsid w:val="009258D9"/>
    <w:rsid w:val="00925A17"/>
    <w:rsid w:val="00925CAC"/>
    <w:rsid w:val="009266DE"/>
    <w:rsid w:val="009268C6"/>
    <w:rsid w:val="00927040"/>
    <w:rsid w:val="00931357"/>
    <w:rsid w:val="009321B7"/>
    <w:rsid w:val="009327F7"/>
    <w:rsid w:val="00933498"/>
    <w:rsid w:val="0093365D"/>
    <w:rsid w:val="009341F7"/>
    <w:rsid w:val="009342AD"/>
    <w:rsid w:val="00936024"/>
    <w:rsid w:val="00936735"/>
    <w:rsid w:val="009368F1"/>
    <w:rsid w:val="00936DD3"/>
    <w:rsid w:val="0093729C"/>
    <w:rsid w:val="0094022B"/>
    <w:rsid w:val="009408EF"/>
    <w:rsid w:val="00940FCB"/>
    <w:rsid w:val="009411D4"/>
    <w:rsid w:val="00941688"/>
    <w:rsid w:val="00942299"/>
    <w:rsid w:val="00942752"/>
    <w:rsid w:val="00942A3B"/>
    <w:rsid w:val="00942C48"/>
    <w:rsid w:val="009431DC"/>
    <w:rsid w:val="00943DD1"/>
    <w:rsid w:val="00943F49"/>
    <w:rsid w:val="009446AE"/>
    <w:rsid w:val="00944884"/>
    <w:rsid w:val="00944ABA"/>
    <w:rsid w:val="00944D45"/>
    <w:rsid w:val="009452E2"/>
    <w:rsid w:val="0094643F"/>
    <w:rsid w:val="00947709"/>
    <w:rsid w:val="009479D6"/>
    <w:rsid w:val="00950194"/>
    <w:rsid w:val="00950632"/>
    <w:rsid w:val="00950B83"/>
    <w:rsid w:val="009537C1"/>
    <w:rsid w:val="009545A3"/>
    <w:rsid w:val="009547EA"/>
    <w:rsid w:val="00954AB5"/>
    <w:rsid w:val="0095658A"/>
    <w:rsid w:val="00956E3A"/>
    <w:rsid w:val="00956F8E"/>
    <w:rsid w:val="00957691"/>
    <w:rsid w:val="00957933"/>
    <w:rsid w:val="00957AA5"/>
    <w:rsid w:val="00960D07"/>
    <w:rsid w:val="00961663"/>
    <w:rsid w:val="00961C79"/>
    <w:rsid w:val="00961CC1"/>
    <w:rsid w:val="00961FB0"/>
    <w:rsid w:val="009620CA"/>
    <w:rsid w:val="0096256F"/>
    <w:rsid w:val="00962759"/>
    <w:rsid w:val="0096275A"/>
    <w:rsid w:val="00963CF6"/>
    <w:rsid w:val="00964008"/>
    <w:rsid w:val="009640D8"/>
    <w:rsid w:val="00964EA2"/>
    <w:rsid w:val="00964EAB"/>
    <w:rsid w:val="0096581B"/>
    <w:rsid w:val="009659B3"/>
    <w:rsid w:val="00966A6F"/>
    <w:rsid w:val="00967C1C"/>
    <w:rsid w:val="0097039B"/>
    <w:rsid w:val="00970E2D"/>
    <w:rsid w:val="00972879"/>
    <w:rsid w:val="00972BF1"/>
    <w:rsid w:val="009736BA"/>
    <w:rsid w:val="00973DB5"/>
    <w:rsid w:val="00973DD0"/>
    <w:rsid w:val="00974DC3"/>
    <w:rsid w:val="00974E72"/>
    <w:rsid w:val="009752B0"/>
    <w:rsid w:val="009762C1"/>
    <w:rsid w:val="009778CA"/>
    <w:rsid w:val="009779E2"/>
    <w:rsid w:val="00982061"/>
    <w:rsid w:val="009820C7"/>
    <w:rsid w:val="00982A15"/>
    <w:rsid w:val="00982C6A"/>
    <w:rsid w:val="00984BDF"/>
    <w:rsid w:val="00984FE1"/>
    <w:rsid w:val="00985248"/>
    <w:rsid w:val="00985394"/>
    <w:rsid w:val="00985698"/>
    <w:rsid w:val="00985920"/>
    <w:rsid w:val="00986AE0"/>
    <w:rsid w:val="00986C4D"/>
    <w:rsid w:val="0099062A"/>
    <w:rsid w:val="0099064D"/>
    <w:rsid w:val="009909E4"/>
    <w:rsid w:val="00991F89"/>
    <w:rsid w:val="00992A20"/>
    <w:rsid w:val="00993C96"/>
    <w:rsid w:val="00993CE9"/>
    <w:rsid w:val="00994033"/>
    <w:rsid w:val="00994890"/>
    <w:rsid w:val="00994BF0"/>
    <w:rsid w:val="00994CED"/>
    <w:rsid w:val="00994DFE"/>
    <w:rsid w:val="0099552D"/>
    <w:rsid w:val="00995E99"/>
    <w:rsid w:val="00995F95"/>
    <w:rsid w:val="00996BFB"/>
    <w:rsid w:val="009A0B0F"/>
    <w:rsid w:val="009A0BE6"/>
    <w:rsid w:val="009A1795"/>
    <w:rsid w:val="009A23AA"/>
    <w:rsid w:val="009A29EF"/>
    <w:rsid w:val="009A34D4"/>
    <w:rsid w:val="009A3B84"/>
    <w:rsid w:val="009A3BF9"/>
    <w:rsid w:val="009A469A"/>
    <w:rsid w:val="009A46BD"/>
    <w:rsid w:val="009A4F54"/>
    <w:rsid w:val="009A59D9"/>
    <w:rsid w:val="009A5A7A"/>
    <w:rsid w:val="009A6985"/>
    <w:rsid w:val="009A6A56"/>
    <w:rsid w:val="009A75D2"/>
    <w:rsid w:val="009A76F8"/>
    <w:rsid w:val="009A7977"/>
    <w:rsid w:val="009B048F"/>
    <w:rsid w:val="009B1C90"/>
    <w:rsid w:val="009B2DCD"/>
    <w:rsid w:val="009B3427"/>
    <w:rsid w:val="009B427F"/>
    <w:rsid w:val="009B44CD"/>
    <w:rsid w:val="009B44F9"/>
    <w:rsid w:val="009B5B06"/>
    <w:rsid w:val="009B5E80"/>
    <w:rsid w:val="009B674F"/>
    <w:rsid w:val="009B6A76"/>
    <w:rsid w:val="009B6CEA"/>
    <w:rsid w:val="009B6F7D"/>
    <w:rsid w:val="009B78A9"/>
    <w:rsid w:val="009B7E18"/>
    <w:rsid w:val="009C01EC"/>
    <w:rsid w:val="009C047F"/>
    <w:rsid w:val="009C1D3C"/>
    <w:rsid w:val="009C3EFF"/>
    <w:rsid w:val="009C44DE"/>
    <w:rsid w:val="009C47AD"/>
    <w:rsid w:val="009C51F4"/>
    <w:rsid w:val="009C678D"/>
    <w:rsid w:val="009C6844"/>
    <w:rsid w:val="009C6CA1"/>
    <w:rsid w:val="009C7630"/>
    <w:rsid w:val="009C7859"/>
    <w:rsid w:val="009D103E"/>
    <w:rsid w:val="009D1D10"/>
    <w:rsid w:val="009D2134"/>
    <w:rsid w:val="009D230F"/>
    <w:rsid w:val="009D24F9"/>
    <w:rsid w:val="009D4AEB"/>
    <w:rsid w:val="009D4B4E"/>
    <w:rsid w:val="009D6C1F"/>
    <w:rsid w:val="009D7230"/>
    <w:rsid w:val="009D7B04"/>
    <w:rsid w:val="009E0080"/>
    <w:rsid w:val="009E0DEE"/>
    <w:rsid w:val="009E2600"/>
    <w:rsid w:val="009E3B7B"/>
    <w:rsid w:val="009E422E"/>
    <w:rsid w:val="009E66EE"/>
    <w:rsid w:val="009E73ED"/>
    <w:rsid w:val="009F1945"/>
    <w:rsid w:val="009F2DCE"/>
    <w:rsid w:val="009F33F4"/>
    <w:rsid w:val="009F360B"/>
    <w:rsid w:val="009F37B9"/>
    <w:rsid w:val="009F39E1"/>
    <w:rsid w:val="009F440C"/>
    <w:rsid w:val="009F4BC6"/>
    <w:rsid w:val="009F4F4E"/>
    <w:rsid w:val="009F59ED"/>
    <w:rsid w:val="009F67F7"/>
    <w:rsid w:val="009F6C04"/>
    <w:rsid w:val="009F7C14"/>
    <w:rsid w:val="009F7FAD"/>
    <w:rsid w:val="00A0175A"/>
    <w:rsid w:val="00A01B82"/>
    <w:rsid w:val="00A02A3C"/>
    <w:rsid w:val="00A03185"/>
    <w:rsid w:val="00A048FB"/>
    <w:rsid w:val="00A04AD6"/>
    <w:rsid w:val="00A050E4"/>
    <w:rsid w:val="00A07B7E"/>
    <w:rsid w:val="00A07DDB"/>
    <w:rsid w:val="00A07EA4"/>
    <w:rsid w:val="00A1092D"/>
    <w:rsid w:val="00A1202C"/>
    <w:rsid w:val="00A129AF"/>
    <w:rsid w:val="00A13031"/>
    <w:rsid w:val="00A13DCC"/>
    <w:rsid w:val="00A169D7"/>
    <w:rsid w:val="00A16E79"/>
    <w:rsid w:val="00A16FE7"/>
    <w:rsid w:val="00A22C78"/>
    <w:rsid w:val="00A2315F"/>
    <w:rsid w:val="00A2402C"/>
    <w:rsid w:val="00A25B10"/>
    <w:rsid w:val="00A25EEB"/>
    <w:rsid w:val="00A26A99"/>
    <w:rsid w:val="00A27951"/>
    <w:rsid w:val="00A31AEF"/>
    <w:rsid w:val="00A31B6D"/>
    <w:rsid w:val="00A32705"/>
    <w:rsid w:val="00A32BA2"/>
    <w:rsid w:val="00A33B93"/>
    <w:rsid w:val="00A37473"/>
    <w:rsid w:val="00A377B9"/>
    <w:rsid w:val="00A4018F"/>
    <w:rsid w:val="00A408F4"/>
    <w:rsid w:val="00A41568"/>
    <w:rsid w:val="00A41D57"/>
    <w:rsid w:val="00A42E22"/>
    <w:rsid w:val="00A42E4C"/>
    <w:rsid w:val="00A432FF"/>
    <w:rsid w:val="00A43965"/>
    <w:rsid w:val="00A43A86"/>
    <w:rsid w:val="00A4656D"/>
    <w:rsid w:val="00A46F36"/>
    <w:rsid w:val="00A503F5"/>
    <w:rsid w:val="00A511B9"/>
    <w:rsid w:val="00A52294"/>
    <w:rsid w:val="00A52592"/>
    <w:rsid w:val="00A54464"/>
    <w:rsid w:val="00A54A99"/>
    <w:rsid w:val="00A5539F"/>
    <w:rsid w:val="00A558A7"/>
    <w:rsid w:val="00A55C79"/>
    <w:rsid w:val="00A56403"/>
    <w:rsid w:val="00A56ED1"/>
    <w:rsid w:val="00A60385"/>
    <w:rsid w:val="00A60E4D"/>
    <w:rsid w:val="00A61D67"/>
    <w:rsid w:val="00A62439"/>
    <w:rsid w:val="00A63AF8"/>
    <w:rsid w:val="00A63BAD"/>
    <w:rsid w:val="00A63BE7"/>
    <w:rsid w:val="00A63DEE"/>
    <w:rsid w:val="00A64184"/>
    <w:rsid w:val="00A647C0"/>
    <w:rsid w:val="00A65ACF"/>
    <w:rsid w:val="00A6682A"/>
    <w:rsid w:val="00A6791D"/>
    <w:rsid w:val="00A7065D"/>
    <w:rsid w:val="00A71083"/>
    <w:rsid w:val="00A7161D"/>
    <w:rsid w:val="00A7235C"/>
    <w:rsid w:val="00A74A0F"/>
    <w:rsid w:val="00A74A84"/>
    <w:rsid w:val="00A74E24"/>
    <w:rsid w:val="00A74F92"/>
    <w:rsid w:val="00A75463"/>
    <w:rsid w:val="00A778A7"/>
    <w:rsid w:val="00A77C1C"/>
    <w:rsid w:val="00A803B6"/>
    <w:rsid w:val="00A80412"/>
    <w:rsid w:val="00A80620"/>
    <w:rsid w:val="00A807DD"/>
    <w:rsid w:val="00A818C5"/>
    <w:rsid w:val="00A8192F"/>
    <w:rsid w:val="00A81BA7"/>
    <w:rsid w:val="00A81F43"/>
    <w:rsid w:val="00A83048"/>
    <w:rsid w:val="00A8385D"/>
    <w:rsid w:val="00A8459B"/>
    <w:rsid w:val="00A84DCE"/>
    <w:rsid w:val="00A8618A"/>
    <w:rsid w:val="00A86A40"/>
    <w:rsid w:val="00A87274"/>
    <w:rsid w:val="00A873A4"/>
    <w:rsid w:val="00A932EB"/>
    <w:rsid w:val="00A9448A"/>
    <w:rsid w:val="00A94789"/>
    <w:rsid w:val="00A9569C"/>
    <w:rsid w:val="00A95B24"/>
    <w:rsid w:val="00A96C30"/>
    <w:rsid w:val="00A97425"/>
    <w:rsid w:val="00A974D3"/>
    <w:rsid w:val="00AA2085"/>
    <w:rsid w:val="00AA272A"/>
    <w:rsid w:val="00AA384D"/>
    <w:rsid w:val="00AA574E"/>
    <w:rsid w:val="00AA5A5B"/>
    <w:rsid w:val="00AA5E9C"/>
    <w:rsid w:val="00AA6F71"/>
    <w:rsid w:val="00AA7F1F"/>
    <w:rsid w:val="00AB00B4"/>
    <w:rsid w:val="00AB05A5"/>
    <w:rsid w:val="00AB12E4"/>
    <w:rsid w:val="00AB344C"/>
    <w:rsid w:val="00AB44D2"/>
    <w:rsid w:val="00AB4B16"/>
    <w:rsid w:val="00AB4E4D"/>
    <w:rsid w:val="00AB567A"/>
    <w:rsid w:val="00AB60A1"/>
    <w:rsid w:val="00AC19AC"/>
    <w:rsid w:val="00AC1F5A"/>
    <w:rsid w:val="00AC22E3"/>
    <w:rsid w:val="00AC320A"/>
    <w:rsid w:val="00AC3438"/>
    <w:rsid w:val="00AC343F"/>
    <w:rsid w:val="00AC3A11"/>
    <w:rsid w:val="00AC3B7D"/>
    <w:rsid w:val="00AC488D"/>
    <w:rsid w:val="00AC4FD5"/>
    <w:rsid w:val="00AC5CC2"/>
    <w:rsid w:val="00AC5E84"/>
    <w:rsid w:val="00AC604C"/>
    <w:rsid w:val="00AC74EE"/>
    <w:rsid w:val="00AD0B76"/>
    <w:rsid w:val="00AD0E28"/>
    <w:rsid w:val="00AD29AF"/>
    <w:rsid w:val="00AD2D38"/>
    <w:rsid w:val="00AD3C58"/>
    <w:rsid w:val="00AD3F77"/>
    <w:rsid w:val="00AD4E34"/>
    <w:rsid w:val="00AD61DB"/>
    <w:rsid w:val="00AD7991"/>
    <w:rsid w:val="00AE022F"/>
    <w:rsid w:val="00AE10AC"/>
    <w:rsid w:val="00AE19FF"/>
    <w:rsid w:val="00AE2373"/>
    <w:rsid w:val="00AE2BBA"/>
    <w:rsid w:val="00AE2C6D"/>
    <w:rsid w:val="00AE2DB4"/>
    <w:rsid w:val="00AE3931"/>
    <w:rsid w:val="00AE46D4"/>
    <w:rsid w:val="00AE4A43"/>
    <w:rsid w:val="00AE60D7"/>
    <w:rsid w:val="00AE7AFF"/>
    <w:rsid w:val="00AF1791"/>
    <w:rsid w:val="00AF1B1E"/>
    <w:rsid w:val="00AF3537"/>
    <w:rsid w:val="00AF403C"/>
    <w:rsid w:val="00AF435A"/>
    <w:rsid w:val="00AF4C33"/>
    <w:rsid w:val="00AF5783"/>
    <w:rsid w:val="00AF5D7B"/>
    <w:rsid w:val="00AF62E4"/>
    <w:rsid w:val="00AF683F"/>
    <w:rsid w:val="00AF7311"/>
    <w:rsid w:val="00B027BE"/>
    <w:rsid w:val="00B02FE2"/>
    <w:rsid w:val="00B0370E"/>
    <w:rsid w:val="00B03A04"/>
    <w:rsid w:val="00B04167"/>
    <w:rsid w:val="00B04E0E"/>
    <w:rsid w:val="00B050C9"/>
    <w:rsid w:val="00B06EE4"/>
    <w:rsid w:val="00B07A05"/>
    <w:rsid w:val="00B07E2D"/>
    <w:rsid w:val="00B10120"/>
    <w:rsid w:val="00B105FE"/>
    <w:rsid w:val="00B10DB6"/>
    <w:rsid w:val="00B111BA"/>
    <w:rsid w:val="00B1121F"/>
    <w:rsid w:val="00B115CB"/>
    <w:rsid w:val="00B12145"/>
    <w:rsid w:val="00B12C04"/>
    <w:rsid w:val="00B140A7"/>
    <w:rsid w:val="00B1449F"/>
    <w:rsid w:val="00B167C7"/>
    <w:rsid w:val="00B16F57"/>
    <w:rsid w:val="00B20078"/>
    <w:rsid w:val="00B208CD"/>
    <w:rsid w:val="00B21D1D"/>
    <w:rsid w:val="00B23576"/>
    <w:rsid w:val="00B23D39"/>
    <w:rsid w:val="00B24BAA"/>
    <w:rsid w:val="00B253EE"/>
    <w:rsid w:val="00B256A9"/>
    <w:rsid w:val="00B2778B"/>
    <w:rsid w:val="00B30AC5"/>
    <w:rsid w:val="00B3118E"/>
    <w:rsid w:val="00B31238"/>
    <w:rsid w:val="00B317BA"/>
    <w:rsid w:val="00B31C2F"/>
    <w:rsid w:val="00B31E80"/>
    <w:rsid w:val="00B32D23"/>
    <w:rsid w:val="00B330F9"/>
    <w:rsid w:val="00B3398A"/>
    <w:rsid w:val="00B33BAA"/>
    <w:rsid w:val="00B343E9"/>
    <w:rsid w:val="00B34FD4"/>
    <w:rsid w:val="00B35696"/>
    <w:rsid w:val="00B35709"/>
    <w:rsid w:val="00B36217"/>
    <w:rsid w:val="00B36AB5"/>
    <w:rsid w:val="00B37BE0"/>
    <w:rsid w:val="00B40F12"/>
    <w:rsid w:val="00B41133"/>
    <w:rsid w:val="00B41154"/>
    <w:rsid w:val="00B41844"/>
    <w:rsid w:val="00B426CC"/>
    <w:rsid w:val="00B42D64"/>
    <w:rsid w:val="00B4321C"/>
    <w:rsid w:val="00B457EC"/>
    <w:rsid w:val="00B473EF"/>
    <w:rsid w:val="00B47D3A"/>
    <w:rsid w:val="00B50094"/>
    <w:rsid w:val="00B505F2"/>
    <w:rsid w:val="00B512F3"/>
    <w:rsid w:val="00B514B3"/>
    <w:rsid w:val="00B5190A"/>
    <w:rsid w:val="00B51D3D"/>
    <w:rsid w:val="00B55F71"/>
    <w:rsid w:val="00B563DE"/>
    <w:rsid w:val="00B56A37"/>
    <w:rsid w:val="00B617AC"/>
    <w:rsid w:val="00B618CB"/>
    <w:rsid w:val="00B63748"/>
    <w:rsid w:val="00B6396C"/>
    <w:rsid w:val="00B63BFC"/>
    <w:rsid w:val="00B63C44"/>
    <w:rsid w:val="00B65B04"/>
    <w:rsid w:val="00B675E5"/>
    <w:rsid w:val="00B679C9"/>
    <w:rsid w:val="00B67FE5"/>
    <w:rsid w:val="00B70059"/>
    <w:rsid w:val="00B71575"/>
    <w:rsid w:val="00B718C5"/>
    <w:rsid w:val="00B71ED2"/>
    <w:rsid w:val="00B72C1E"/>
    <w:rsid w:val="00B73755"/>
    <w:rsid w:val="00B7389C"/>
    <w:rsid w:val="00B73B84"/>
    <w:rsid w:val="00B7422C"/>
    <w:rsid w:val="00B746AF"/>
    <w:rsid w:val="00B75063"/>
    <w:rsid w:val="00B75B4E"/>
    <w:rsid w:val="00B75B97"/>
    <w:rsid w:val="00B761BA"/>
    <w:rsid w:val="00B767DA"/>
    <w:rsid w:val="00B7699B"/>
    <w:rsid w:val="00B76BE4"/>
    <w:rsid w:val="00B7734F"/>
    <w:rsid w:val="00B80333"/>
    <w:rsid w:val="00B814A5"/>
    <w:rsid w:val="00B82E4B"/>
    <w:rsid w:val="00B83BC7"/>
    <w:rsid w:val="00B840A1"/>
    <w:rsid w:val="00B8462D"/>
    <w:rsid w:val="00B84E36"/>
    <w:rsid w:val="00B8597B"/>
    <w:rsid w:val="00B8696C"/>
    <w:rsid w:val="00B87326"/>
    <w:rsid w:val="00B87ACB"/>
    <w:rsid w:val="00B9031B"/>
    <w:rsid w:val="00B90C26"/>
    <w:rsid w:val="00B913CD"/>
    <w:rsid w:val="00B92855"/>
    <w:rsid w:val="00B941CF"/>
    <w:rsid w:val="00B9446C"/>
    <w:rsid w:val="00B949C1"/>
    <w:rsid w:val="00B953A5"/>
    <w:rsid w:val="00B95C9C"/>
    <w:rsid w:val="00B96BBC"/>
    <w:rsid w:val="00B9765A"/>
    <w:rsid w:val="00BA04EA"/>
    <w:rsid w:val="00BA1935"/>
    <w:rsid w:val="00BA2CF2"/>
    <w:rsid w:val="00BA313B"/>
    <w:rsid w:val="00BA361F"/>
    <w:rsid w:val="00BA3863"/>
    <w:rsid w:val="00BA4AA5"/>
    <w:rsid w:val="00BA5F66"/>
    <w:rsid w:val="00BA7071"/>
    <w:rsid w:val="00BA767B"/>
    <w:rsid w:val="00BA7682"/>
    <w:rsid w:val="00BB027E"/>
    <w:rsid w:val="00BB0D81"/>
    <w:rsid w:val="00BB1829"/>
    <w:rsid w:val="00BB19A5"/>
    <w:rsid w:val="00BB2589"/>
    <w:rsid w:val="00BB29C7"/>
    <w:rsid w:val="00BB44F0"/>
    <w:rsid w:val="00BB5650"/>
    <w:rsid w:val="00BB5E99"/>
    <w:rsid w:val="00BB6966"/>
    <w:rsid w:val="00BB6F88"/>
    <w:rsid w:val="00BB7BA0"/>
    <w:rsid w:val="00BC06EA"/>
    <w:rsid w:val="00BC25FC"/>
    <w:rsid w:val="00BC270A"/>
    <w:rsid w:val="00BC327B"/>
    <w:rsid w:val="00BC3D50"/>
    <w:rsid w:val="00BC40C8"/>
    <w:rsid w:val="00BC4F56"/>
    <w:rsid w:val="00BC5A76"/>
    <w:rsid w:val="00BC754C"/>
    <w:rsid w:val="00BD13AE"/>
    <w:rsid w:val="00BD1A3C"/>
    <w:rsid w:val="00BD1DD3"/>
    <w:rsid w:val="00BD321D"/>
    <w:rsid w:val="00BD34C8"/>
    <w:rsid w:val="00BD5238"/>
    <w:rsid w:val="00BD59F7"/>
    <w:rsid w:val="00BD604C"/>
    <w:rsid w:val="00BE1330"/>
    <w:rsid w:val="00BE1D05"/>
    <w:rsid w:val="00BE3C50"/>
    <w:rsid w:val="00BE3E90"/>
    <w:rsid w:val="00BE42E9"/>
    <w:rsid w:val="00BE4363"/>
    <w:rsid w:val="00BE49D1"/>
    <w:rsid w:val="00BE5241"/>
    <w:rsid w:val="00BE736E"/>
    <w:rsid w:val="00BF0C30"/>
    <w:rsid w:val="00BF25F1"/>
    <w:rsid w:val="00BF35A6"/>
    <w:rsid w:val="00BF4A1B"/>
    <w:rsid w:val="00BF5267"/>
    <w:rsid w:val="00BF5912"/>
    <w:rsid w:val="00BF5ABD"/>
    <w:rsid w:val="00BF61EE"/>
    <w:rsid w:val="00BF6D21"/>
    <w:rsid w:val="00BF6F60"/>
    <w:rsid w:val="00BF719A"/>
    <w:rsid w:val="00C00C49"/>
    <w:rsid w:val="00C00E1E"/>
    <w:rsid w:val="00C013A1"/>
    <w:rsid w:val="00C0169A"/>
    <w:rsid w:val="00C01E41"/>
    <w:rsid w:val="00C0227B"/>
    <w:rsid w:val="00C0289A"/>
    <w:rsid w:val="00C034BD"/>
    <w:rsid w:val="00C03C19"/>
    <w:rsid w:val="00C04E9A"/>
    <w:rsid w:val="00C0521D"/>
    <w:rsid w:val="00C06EA0"/>
    <w:rsid w:val="00C07D91"/>
    <w:rsid w:val="00C10493"/>
    <w:rsid w:val="00C117A0"/>
    <w:rsid w:val="00C13AE7"/>
    <w:rsid w:val="00C13F36"/>
    <w:rsid w:val="00C145DA"/>
    <w:rsid w:val="00C14B78"/>
    <w:rsid w:val="00C14C62"/>
    <w:rsid w:val="00C15043"/>
    <w:rsid w:val="00C1582E"/>
    <w:rsid w:val="00C16185"/>
    <w:rsid w:val="00C162AF"/>
    <w:rsid w:val="00C16813"/>
    <w:rsid w:val="00C16D48"/>
    <w:rsid w:val="00C16F81"/>
    <w:rsid w:val="00C174D6"/>
    <w:rsid w:val="00C17D59"/>
    <w:rsid w:val="00C20C35"/>
    <w:rsid w:val="00C235DA"/>
    <w:rsid w:val="00C24267"/>
    <w:rsid w:val="00C244CF"/>
    <w:rsid w:val="00C24549"/>
    <w:rsid w:val="00C252DC"/>
    <w:rsid w:val="00C2564C"/>
    <w:rsid w:val="00C25F43"/>
    <w:rsid w:val="00C26338"/>
    <w:rsid w:val="00C26A10"/>
    <w:rsid w:val="00C27C1D"/>
    <w:rsid w:val="00C3035B"/>
    <w:rsid w:val="00C3060C"/>
    <w:rsid w:val="00C32ED2"/>
    <w:rsid w:val="00C33159"/>
    <w:rsid w:val="00C33EB8"/>
    <w:rsid w:val="00C35C34"/>
    <w:rsid w:val="00C37632"/>
    <w:rsid w:val="00C37A30"/>
    <w:rsid w:val="00C4068E"/>
    <w:rsid w:val="00C406E4"/>
    <w:rsid w:val="00C410D3"/>
    <w:rsid w:val="00C4174B"/>
    <w:rsid w:val="00C4194F"/>
    <w:rsid w:val="00C41C89"/>
    <w:rsid w:val="00C42004"/>
    <w:rsid w:val="00C429DD"/>
    <w:rsid w:val="00C43390"/>
    <w:rsid w:val="00C44C36"/>
    <w:rsid w:val="00C4594F"/>
    <w:rsid w:val="00C46376"/>
    <w:rsid w:val="00C46445"/>
    <w:rsid w:val="00C46688"/>
    <w:rsid w:val="00C479DA"/>
    <w:rsid w:val="00C504E6"/>
    <w:rsid w:val="00C511C9"/>
    <w:rsid w:val="00C51547"/>
    <w:rsid w:val="00C52769"/>
    <w:rsid w:val="00C5328D"/>
    <w:rsid w:val="00C541A7"/>
    <w:rsid w:val="00C545D4"/>
    <w:rsid w:val="00C54863"/>
    <w:rsid w:val="00C5488E"/>
    <w:rsid w:val="00C55001"/>
    <w:rsid w:val="00C553A4"/>
    <w:rsid w:val="00C55421"/>
    <w:rsid w:val="00C55956"/>
    <w:rsid w:val="00C6016B"/>
    <w:rsid w:val="00C617C4"/>
    <w:rsid w:val="00C617CC"/>
    <w:rsid w:val="00C61931"/>
    <w:rsid w:val="00C622FF"/>
    <w:rsid w:val="00C6385E"/>
    <w:rsid w:val="00C63FBA"/>
    <w:rsid w:val="00C656BE"/>
    <w:rsid w:val="00C65C41"/>
    <w:rsid w:val="00C67B60"/>
    <w:rsid w:val="00C705C8"/>
    <w:rsid w:val="00C706A5"/>
    <w:rsid w:val="00C708B9"/>
    <w:rsid w:val="00C71C72"/>
    <w:rsid w:val="00C72B98"/>
    <w:rsid w:val="00C72DE0"/>
    <w:rsid w:val="00C73A14"/>
    <w:rsid w:val="00C75094"/>
    <w:rsid w:val="00C765F3"/>
    <w:rsid w:val="00C76A77"/>
    <w:rsid w:val="00C76E2D"/>
    <w:rsid w:val="00C77ECD"/>
    <w:rsid w:val="00C81CB2"/>
    <w:rsid w:val="00C833A5"/>
    <w:rsid w:val="00C83815"/>
    <w:rsid w:val="00C8408A"/>
    <w:rsid w:val="00C84425"/>
    <w:rsid w:val="00C845A5"/>
    <w:rsid w:val="00C85723"/>
    <w:rsid w:val="00C86328"/>
    <w:rsid w:val="00C865BD"/>
    <w:rsid w:val="00C91A53"/>
    <w:rsid w:val="00C921E3"/>
    <w:rsid w:val="00C92E02"/>
    <w:rsid w:val="00C93768"/>
    <w:rsid w:val="00C938F5"/>
    <w:rsid w:val="00C943D4"/>
    <w:rsid w:val="00C94B80"/>
    <w:rsid w:val="00C94FE9"/>
    <w:rsid w:val="00C95437"/>
    <w:rsid w:val="00C9544B"/>
    <w:rsid w:val="00C96A8C"/>
    <w:rsid w:val="00C9778D"/>
    <w:rsid w:val="00C97969"/>
    <w:rsid w:val="00C97D6C"/>
    <w:rsid w:val="00CA1678"/>
    <w:rsid w:val="00CA25B9"/>
    <w:rsid w:val="00CA27CD"/>
    <w:rsid w:val="00CA3B90"/>
    <w:rsid w:val="00CA4D62"/>
    <w:rsid w:val="00CA53B2"/>
    <w:rsid w:val="00CA5FEE"/>
    <w:rsid w:val="00CA613C"/>
    <w:rsid w:val="00CA693A"/>
    <w:rsid w:val="00CB04CA"/>
    <w:rsid w:val="00CB1D39"/>
    <w:rsid w:val="00CB1E4B"/>
    <w:rsid w:val="00CB28AB"/>
    <w:rsid w:val="00CB2A63"/>
    <w:rsid w:val="00CB2CE5"/>
    <w:rsid w:val="00CB355E"/>
    <w:rsid w:val="00CB37D0"/>
    <w:rsid w:val="00CB3CDC"/>
    <w:rsid w:val="00CB44E7"/>
    <w:rsid w:val="00CB4CF2"/>
    <w:rsid w:val="00CB529B"/>
    <w:rsid w:val="00CB5F2C"/>
    <w:rsid w:val="00CC0734"/>
    <w:rsid w:val="00CC0C09"/>
    <w:rsid w:val="00CC1D86"/>
    <w:rsid w:val="00CC264C"/>
    <w:rsid w:val="00CC2F2A"/>
    <w:rsid w:val="00CC378E"/>
    <w:rsid w:val="00CC3CBB"/>
    <w:rsid w:val="00CC3E4E"/>
    <w:rsid w:val="00CC479F"/>
    <w:rsid w:val="00CC47BF"/>
    <w:rsid w:val="00CC4916"/>
    <w:rsid w:val="00CC791F"/>
    <w:rsid w:val="00CC7E33"/>
    <w:rsid w:val="00CD11CD"/>
    <w:rsid w:val="00CD1574"/>
    <w:rsid w:val="00CD1C41"/>
    <w:rsid w:val="00CD278B"/>
    <w:rsid w:val="00CD3437"/>
    <w:rsid w:val="00CD3EDB"/>
    <w:rsid w:val="00CD5738"/>
    <w:rsid w:val="00CD5922"/>
    <w:rsid w:val="00CD60B2"/>
    <w:rsid w:val="00CD6F67"/>
    <w:rsid w:val="00CD7F85"/>
    <w:rsid w:val="00CE023B"/>
    <w:rsid w:val="00CE0409"/>
    <w:rsid w:val="00CE04FB"/>
    <w:rsid w:val="00CE0C2B"/>
    <w:rsid w:val="00CE16D5"/>
    <w:rsid w:val="00CE1AB6"/>
    <w:rsid w:val="00CE2161"/>
    <w:rsid w:val="00CE21F8"/>
    <w:rsid w:val="00CE4037"/>
    <w:rsid w:val="00CE418A"/>
    <w:rsid w:val="00CE5779"/>
    <w:rsid w:val="00CE5918"/>
    <w:rsid w:val="00CE5DD3"/>
    <w:rsid w:val="00CE5F75"/>
    <w:rsid w:val="00CF01CB"/>
    <w:rsid w:val="00CF03F5"/>
    <w:rsid w:val="00CF167D"/>
    <w:rsid w:val="00CF1D03"/>
    <w:rsid w:val="00CF2209"/>
    <w:rsid w:val="00CF242B"/>
    <w:rsid w:val="00CF3AB5"/>
    <w:rsid w:val="00CF68AE"/>
    <w:rsid w:val="00D001E8"/>
    <w:rsid w:val="00D00385"/>
    <w:rsid w:val="00D009B4"/>
    <w:rsid w:val="00D009D4"/>
    <w:rsid w:val="00D0172C"/>
    <w:rsid w:val="00D021F5"/>
    <w:rsid w:val="00D02F13"/>
    <w:rsid w:val="00D03823"/>
    <w:rsid w:val="00D0390C"/>
    <w:rsid w:val="00D05B20"/>
    <w:rsid w:val="00D06FA2"/>
    <w:rsid w:val="00D0766C"/>
    <w:rsid w:val="00D07676"/>
    <w:rsid w:val="00D104BD"/>
    <w:rsid w:val="00D11273"/>
    <w:rsid w:val="00D126F9"/>
    <w:rsid w:val="00D128E7"/>
    <w:rsid w:val="00D1293C"/>
    <w:rsid w:val="00D130B6"/>
    <w:rsid w:val="00D13C65"/>
    <w:rsid w:val="00D15027"/>
    <w:rsid w:val="00D15647"/>
    <w:rsid w:val="00D15BED"/>
    <w:rsid w:val="00D170BA"/>
    <w:rsid w:val="00D175F9"/>
    <w:rsid w:val="00D176F3"/>
    <w:rsid w:val="00D1778C"/>
    <w:rsid w:val="00D17C9A"/>
    <w:rsid w:val="00D17D2A"/>
    <w:rsid w:val="00D17E73"/>
    <w:rsid w:val="00D2110B"/>
    <w:rsid w:val="00D21158"/>
    <w:rsid w:val="00D21F9E"/>
    <w:rsid w:val="00D22585"/>
    <w:rsid w:val="00D22CCB"/>
    <w:rsid w:val="00D23628"/>
    <w:rsid w:val="00D248FC"/>
    <w:rsid w:val="00D24F5A"/>
    <w:rsid w:val="00D2576E"/>
    <w:rsid w:val="00D26718"/>
    <w:rsid w:val="00D26A73"/>
    <w:rsid w:val="00D30059"/>
    <w:rsid w:val="00D3054C"/>
    <w:rsid w:val="00D30761"/>
    <w:rsid w:val="00D30D38"/>
    <w:rsid w:val="00D31877"/>
    <w:rsid w:val="00D32C66"/>
    <w:rsid w:val="00D33554"/>
    <w:rsid w:val="00D34A6B"/>
    <w:rsid w:val="00D357D0"/>
    <w:rsid w:val="00D359A7"/>
    <w:rsid w:val="00D364AD"/>
    <w:rsid w:val="00D3694D"/>
    <w:rsid w:val="00D40B02"/>
    <w:rsid w:val="00D40E94"/>
    <w:rsid w:val="00D41A99"/>
    <w:rsid w:val="00D41A9F"/>
    <w:rsid w:val="00D41C77"/>
    <w:rsid w:val="00D42B61"/>
    <w:rsid w:val="00D42DD5"/>
    <w:rsid w:val="00D43379"/>
    <w:rsid w:val="00D43608"/>
    <w:rsid w:val="00D43C70"/>
    <w:rsid w:val="00D43CD2"/>
    <w:rsid w:val="00D448F6"/>
    <w:rsid w:val="00D453F9"/>
    <w:rsid w:val="00D45B8A"/>
    <w:rsid w:val="00D4628D"/>
    <w:rsid w:val="00D543D3"/>
    <w:rsid w:val="00D55371"/>
    <w:rsid w:val="00D55F1C"/>
    <w:rsid w:val="00D563B1"/>
    <w:rsid w:val="00D56D9B"/>
    <w:rsid w:val="00D607C0"/>
    <w:rsid w:val="00D611FF"/>
    <w:rsid w:val="00D62877"/>
    <w:rsid w:val="00D630D4"/>
    <w:rsid w:val="00D638AF"/>
    <w:rsid w:val="00D64480"/>
    <w:rsid w:val="00D65273"/>
    <w:rsid w:val="00D6569D"/>
    <w:rsid w:val="00D667DB"/>
    <w:rsid w:val="00D70766"/>
    <w:rsid w:val="00D7291E"/>
    <w:rsid w:val="00D72A69"/>
    <w:rsid w:val="00D7435C"/>
    <w:rsid w:val="00D749E3"/>
    <w:rsid w:val="00D77725"/>
    <w:rsid w:val="00D77A3D"/>
    <w:rsid w:val="00D8073B"/>
    <w:rsid w:val="00D81805"/>
    <w:rsid w:val="00D81857"/>
    <w:rsid w:val="00D84171"/>
    <w:rsid w:val="00D84C22"/>
    <w:rsid w:val="00D84C9D"/>
    <w:rsid w:val="00D85047"/>
    <w:rsid w:val="00D853A7"/>
    <w:rsid w:val="00D8585D"/>
    <w:rsid w:val="00D85B36"/>
    <w:rsid w:val="00D8621E"/>
    <w:rsid w:val="00D90460"/>
    <w:rsid w:val="00D908DD"/>
    <w:rsid w:val="00D90E74"/>
    <w:rsid w:val="00D9150A"/>
    <w:rsid w:val="00D920EC"/>
    <w:rsid w:val="00D9275E"/>
    <w:rsid w:val="00D92909"/>
    <w:rsid w:val="00D92E23"/>
    <w:rsid w:val="00D93F79"/>
    <w:rsid w:val="00D94669"/>
    <w:rsid w:val="00D9576F"/>
    <w:rsid w:val="00D957F0"/>
    <w:rsid w:val="00D96004"/>
    <w:rsid w:val="00DA007B"/>
    <w:rsid w:val="00DA1151"/>
    <w:rsid w:val="00DA2C6C"/>
    <w:rsid w:val="00DA317E"/>
    <w:rsid w:val="00DA3EE5"/>
    <w:rsid w:val="00DA3FA8"/>
    <w:rsid w:val="00DA409F"/>
    <w:rsid w:val="00DA41E7"/>
    <w:rsid w:val="00DA582F"/>
    <w:rsid w:val="00DA69BF"/>
    <w:rsid w:val="00DA718B"/>
    <w:rsid w:val="00DA7D1B"/>
    <w:rsid w:val="00DB03DD"/>
    <w:rsid w:val="00DB186D"/>
    <w:rsid w:val="00DB2B3F"/>
    <w:rsid w:val="00DB3BA5"/>
    <w:rsid w:val="00DB3C99"/>
    <w:rsid w:val="00DB407D"/>
    <w:rsid w:val="00DB4AC3"/>
    <w:rsid w:val="00DB4CF7"/>
    <w:rsid w:val="00DB5262"/>
    <w:rsid w:val="00DB57BC"/>
    <w:rsid w:val="00DB6024"/>
    <w:rsid w:val="00DB605D"/>
    <w:rsid w:val="00DB7123"/>
    <w:rsid w:val="00DC0959"/>
    <w:rsid w:val="00DC11B5"/>
    <w:rsid w:val="00DC19ED"/>
    <w:rsid w:val="00DC2C30"/>
    <w:rsid w:val="00DC31E9"/>
    <w:rsid w:val="00DC394B"/>
    <w:rsid w:val="00DC4BA4"/>
    <w:rsid w:val="00DC6AFF"/>
    <w:rsid w:val="00DC6D3C"/>
    <w:rsid w:val="00DC76A3"/>
    <w:rsid w:val="00DD01DA"/>
    <w:rsid w:val="00DD06AD"/>
    <w:rsid w:val="00DD072F"/>
    <w:rsid w:val="00DD18F5"/>
    <w:rsid w:val="00DD25E9"/>
    <w:rsid w:val="00DD2A57"/>
    <w:rsid w:val="00DD3D52"/>
    <w:rsid w:val="00DD4031"/>
    <w:rsid w:val="00DD419F"/>
    <w:rsid w:val="00DD49CB"/>
    <w:rsid w:val="00DD4FEC"/>
    <w:rsid w:val="00DD6402"/>
    <w:rsid w:val="00DD7BA8"/>
    <w:rsid w:val="00DD7C59"/>
    <w:rsid w:val="00DE08D1"/>
    <w:rsid w:val="00DE20B8"/>
    <w:rsid w:val="00DE2366"/>
    <w:rsid w:val="00DE3841"/>
    <w:rsid w:val="00DE4D4C"/>
    <w:rsid w:val="00DE614E"/>
    <w:rsid w:val="00DE7004"/>
    <w:rsid w:val="00DE7495"/>
    <w:rsid w:val="00DE7DDB"/>
    <w:rsid w:val="00DF21E2"/>
    <w:rsid w:val="00DF293F"/>
    <w:rsid w:val="00DF353E"/>
    <w:rsid w:val="00DF3F33"/>
    <w:rsid w:val="00DF416E"/>
    <w:rsid w:val="00DF6592"/>
    <w:rsid w:val="00DF6D55"/>
    <w:rsid w:val="00DF7643"/>
    <w:rsid w:val="00DF7715"/>
    <w:rsid w:val="00DF7A31"/>
    <w:rsid w:val="00E01088"/>
    <w:rsid w:val="00E01788"/>
    <w:rsid w:val="00E01995"/>
    <w:rsid w:val="00E02BF0"/>
    <w:rsid w:val="00E031A9"/>
    <w:rsid w:val="00E03FDF"/>
    <w:rsid w:val="00E075F9"/>
    <w:rsid w:val="00E07AEA"/>
    <w:rsid w:val="00E07CFD"/>
    <w:rsid w:val="00E07F42"/>
    <w:rsid w:val="00E10239"/>
    <w:rsid w:val="00E105A2"/>
    <w:rsid w:val="00E1094B"/>
    <w:rsid w:val="00E10CD8"/>
    <w:rsid w:val="00E10F2D"/>
    <w:rsid w:val="00E11884"/>
    <w:rsid w:val="00E11AF1"/>
    <w:rsid w:val="00E130AC"/>
    <w:rsid w:val="00E13C0A"/>
    <w:rsid w:val="00E14D7F"/>
    <w:rsid w:val="00E158DC"/>
    <w:rsid w:val="00E16441"/>
    <w:rsid w:val="00E16498"/>
    <w:rsid w:val="00E1684B"/>
    <w:rsid w:val="00E172A7"/>
    <w:rsid w:val="00E20A30"/>
    <w:rsid w:val="00E222BD"/>
    <w:rsid w:val="00E22BA3"/>
    <w:rsid w:val="00E2398A"/>
    <w:rsid w:val="00E23F2E"/>
    <w:rsid w:val="00E26139"/>
    <w:rsid w:val="00E266FB"/>
    <w:rsid w:val="00E26887"/>
    <w:rsid w:val="00E30426"/>
    <w:rsid w:val="00E30F6E"/>
    <w:rsid w:val="00E3173E"/>
    <w:rsid w:val="00E34D5F"/>
    <w:rsid w:val="00E3566B"/>
    <w:rsid w:val="00E364C3"/>
    <w:rsid w:val="00E368C9"/>
    <w:rsid w:val="00E3770D"/>
    <w:rsid w:val="00E37933"/>
    <w:rsid w:val="00E405D7"/>
    <w:rsid w:val="00E4070F"/>
    <w:rsid w:val="00E41391"/>
    <w:rsid w:val="00E41433"/>
    <w:rsid w:val="00E41462"/>
    <w:rsid w:val="00E41567"/>
    <w:rsid w:val="00E42AF8"/>
    <w:rsid w:val="00E42FEE"/>
    <w:rsid w:val="00E438E9"/>
    <w:rsid w:val="00E44015"/>
    <w:rsid w:val="00E44664"/>
    <w:rsid w:val="00E45175"/>
    <w:rsid w:val="00E4587E"/>
    <w:rsid w:val="00E4618C"/>
    <w:rsid w:val="00E465BF"/>
    <w:rsid w:val="00E46B1E"/>
    <w:rsid w:val="00E47176"/>
    <w:rsid w:val="00E47356"/>
    <w:rsid w:val="00E47705"/>
    <w:rsid w:val="00E477ED"/>
    <w:rsid w:val="00E4782D"/>
    <w:rsid w:val="00E51473"/>
    <w:rsid w:val="00E53110"/>
    <w:rsid w:val="00E5338F"/>
    <w:rsid w:val="00E536B2"/>
    <w:rsid w:val="00E53B7C"/>
    <w:rsid w:val="00E54DA5"/>
    <w:rsid w:val="00E55022"/>
    <w:rsid w:val="00E5658E"/>
    <w:rsid w:val="00E6012C"/>
    <w:rsid w:val="00E60276"/>
    <w:rsid w:val="00E60E9C"/>
    <w:rsid w:val="00E618C4"/>
    <w:rsid w:val="00E62001"/>
    <w:rsid w:val="00E621B0"/>
    <w:rsid w:val="00E62286"/>
    <w:rsid w:val="00E6235F"/>
    <w:rsid w:val="00E62525"/>
    <w:rsid w:val="00E630E1"/>
    <w:rsid w:val="00E631E3"/>
    <w:rsid w:val="00E6320C"/>
    <w:rsid w:val="00E639EE"/>
    <w:rsid w:val="00E642C9"/>
    <w:rsid w:val="00E64EE2"/>
    <w:rsid w:val="00E65DC7"/>
    <w:rsid w:val="00E6673C"/>
    <w:rsid w:val="00E67F74"/>
    <w:rsid w:val="00E71784"/>
    <w:rsid w:val="00E71A71"/>
    <w:rsid w:val="00E72ABC"/>
    <w:rsid w:val="00E73311"/>
    <w:rsid w:val="00E73F7E"/>
    <w:rsid w:val="00E74401"/>
    <w:rsid w:val="00E74FBA"/>
    <w:rsid w:val="00E75805"/>
    <w:rsid w:val="00E75AF1"/>
    <w:rsid w:val="00E76C50"/>
    <w:rsid w:val="00E77854"/>
    <w:rsid w:val="00E81F3C"/>
    <w:rsid w:val="00E82491"/>
    <w:rsid w:val="00E83531"/>
    <w:rsid w:val="00E83AD4"/>
    <w:rsid w:val="00E856CC"/>
    <w:rsid w:val="00E85A81"/>
    <w:rsid w:val="00E860D0"/>
    <w:rsid w:val="00E908D4"/>
    <w:rsid w:val="00E909D0"/>
    <w:rsid w:val="00E9304E"/>
    <w:rsid w:val="00E930FE"/>
    <w:rsid w:val="00E939F6"/>
    <w:rsid w:val="00E93F8B"/>
    <w:rsid w:val="00E9571E"/>
    <w:rsid w:val="00E95C1B"/>
    <w:rsid w:val="00E95C37"/>
    <w:rsid w:val="00E96382"/>
    <w:rsid w:val="00EA05D2"/>
    <w:rsid w:val="00EA0872"/>
    <w:rsid w:val="00EA17B5"/>
    <w:rsid w:val="00EA1940"/>
    <w:rsid w:val="00EA28D1"/>
    <w:rsid w:val="00EA387F"/>
    <w:rsid w:val="00EA3FEC"/>
    <w:rsid w:val="00EA49DB"/>
    <w:rsid w:val="00EA4E4B"/>
    <w:rsid w:val="00EA5033"/>
    <w:rsid w:val="00EA61DA"/>
    <w:rsid w:val="00EA727E"/>
    <w:rsid w:val="00EA7585"/>
    <w:rsid w:val="00EB0BFD"/>
    <w:rsid w:val="00EB128C"/>
    <w:rsid w:val="00EB2242"/>
    <w:rsid w:val="00EB40FF"/>
    <w:rsid w:val="00EB431C"/>
    <w:rsid w:val="00EB4679"/>
    <w:rsid w:val="00EB6045"/>
    <w:rsid w:val="00EB65B7"/>
    <w:rsid w:val="00EB6603"/>
    <w:rsid w:val="00EB7DD8"/>
    <w:rsid w:val="00EC160A"/>
    <w:rsid w:val="00EC1764"/>
    <w:rsid w:val="00EC1F28"/>
    <w:rsid w:val="00EC21B0"/>
    <w:rsid w:val="00EC26BE"/>
    <w:rsid w:val="00EC31EA"/>
    <w:rsid w:val="00EC391D"/>
    <w:rsid w:val="00EC3A5E"/>
    <w:rsid w:val="00EC4BE7"/>
    <w:rsid w:val="00EC4C46"/>
    <w:rsid w:val="00EC4FFD"/>
    <w:rsid w:val="00EC6D84"/>
    <w:rsid w:val="00EC6E61"/>
    <w:rsid w:val="00EC7758"/>
    <w:rsid w:val="00EC7E41"/>
    <w:rsid w:val="00EC7F6C"/>
    <w:rsid w:val="00ED0328"/>
    <w:rsid w:val="00ED06BC"/>
    <w:rsid w:val="00ED0983"/>
    <w:rsid w:val="00ED10EB"/>
    <w:rsid w:val="00ED2279"/>
    <w:rsid w:val="00ED297C"/>
    <w:rsid w:val="00ED38FF"/>
    <w:rsid w:val="00ED4EF8"/>
    <w:rsid w:val="00ED7185"/>
    <w:rsid w:val="00ED7562"/>
    <w:rsid w:val="00ED75C3"/>
    <w:rsid w:val="00ED777A"/>
    <w:rsid w:val="00ED78F9"/>
    <w:rsid w:val="00EE0053"/>
    <w:rsid w:val="00EE051C"/>
    <w:rsid w:val="00EE2864"/>
    <w:rsid w:val="00EE2977"/>
    <w:rsid w:val="00EE2BB7"/>
    <w:rsid w:val="00EE4179"/>
    <w:rsid w:val="00EE4412"/>
    <w:rsid w:val="00EE4C04"/>
    <w:rsid w:val="00EE5375"/>
    <w:rsid w:val="00EE64DA"/>
    <w:rsid w:val="00EE69D8"/>
    <w:rsid w:val="00EE739E"/>
    <w:rsid w:val="00EF05DA"/>
    <w:rsid w:val="00EF05DC"/>
    <w:rsid w:val="00EF17E3"/>
    <w:rsid w:val="00EF2495"/>
    <w:rsid w:val="00EF39A7"/>
    <w:rsid w:val="00EF44C1"/>
    <w:rsid w:val="00EF4544"/>
    <w:rsid w:val="00EF5A0C"/>
    <w:rsid w:val="00EF6E8E"/>
    <w:rsid w:val="00EF77AB"/>
    <w:rsid w:val="00EF7B50"/>
    <w:rsid w:val="00F00A3F"/>
    <w:rsid w:val="00F013DA"/>
    <w:rsid w:val="00F014DF"/>
    <w:rsid w:val="00F01EDA"/>
    <w:rsid w:val="00F022FC"/>
    <w:rsid w:val="00F02C32"/>
    <w:rsid w:val="00F03374"/>
    <w:rsid w:val="00F03B61"/>
    <w:rsid w:val="00F03B70"/>
    <w:rsid w:val="00F03DC1"/>
    <w:rsid w:val="00F05789"/>
    <w:rsid w:val="00F05F29"/>
    <w:rsid w:val="00F1159B"/>
    <w:rsid w:val="00F11ED4"/>
    <w:rsid w:val="00F12258"/>
    <w:rsid w:val="00F12798"/>
    <w:rsid w:val="00F12A9B"/>
    <w:rsid w:val="00F136F1"/>
    <w:rsid w:val="00F13F2B"/>
    <w:rsid w:val="00F15FF1"/>
    <w:rsid w:val="00F165E2"/>
    <w:rsid w:val="00F16D6F"/>
    <w:rsid w:val="00F17304"/>
    <w:rsid w:val="00F20BE0"/>
    <w:rsid w:val="00F21795"/>
    <w:rsid w:val="00F21833"/>
    <w:rsid w:val="00F241EE"/>
    <w:rsid w:val="00F2485B"/>
    <w:rsid w:val="00F24D07"/>
    <w:rsid w:val="00F26E58"/>
    <w:rsid w:val="00F273C2"/>
    <w:rsid w:val="00F27E71"/>
    <w:rsid w:val="00F3010E"/>
    <w:rsid w:val="00F30674"/>
    <w:rsid w:val="00F31A1D"/>
    <w:rsid w:val="00F3231C"/>
    <w:rsid w:val="00F3261D"/>
    <w:rsid w:val="00F32EF0"/>
    <w:rsid w:val="00F33ABA"/>
    <w:rsid w:val="00F34598"/>
    <w:rsid w:val="00F360E0"/>
    <w:rsid w:val="00F36844"/>
    <w:rsid w:val="00F36874"/>
    <w:rsid w:val="00F36B0C"/>
    <w:rsid w:val="00F36EF1"/>
    <w:rsid w:val="00F3777F"/>
    <w:rsid w:val="00F37A8D"/>
    <w:rsid w:val="00F408BC"/>
    <w:rsid w:val="00F41763"/>
    <w:rsid w:val="00F41833"/>
    <w:rsid w:val="00F4318B"/>
    <w:rsid w:val="00F45062"/>
    <w:rsid w:val="00F454F4"/>
    <w:rsid w:val="00F4750C"/>
    <w:rsid w:val="00F47A16"/>
    <w:rsid w:val="00F501F4"/>
    <w:rsid w:val="00F50ABB"/>
    <w:rsid w:val="00F51EB0"/>
    <w:rsid w:val="00F51F97"/>
    <w:rsid w:val="00F523C8"/>
    <w:rsid w:val="00F5308E"/>
    <w:rsid w:val="00F53F78"/>
    <w:rsid w:val="00F54C97"/>
    <w:rsid w:val="00F54CC0"/>
    <w:rsid w:val="00F55714"/>
    <w:rsid w:val="00F6000B"/>
    <w:rsid w:val="00F621E7"/>
    <w:rsid w:val="00F64340"/>
    <w:rsid w:val="00F66D3C"/>
    <w:rsid w:val="00F7057B"/>
    <w:rsid w:val="00F70DB3"/>
    <w:rsid w:val="00F714F7"/>
    <w:rsid w:val="00F72F44"/>
    <w:rsid w:val="00F72F7D"/>
    <w:rsid w:val="00F72F99"/>
    <w:rsid w:val="00F73AF8"/>
    <w:rsid w:val="00F73C4F"/>
    <w:rsid w:val="00F74381"/>
    <w:rsid w:val="00F744BB"/>
    <w:rsid w:val="00F747F1"/>
    <w:rsid w:val="00F768C7"/>
    <w:rsid w:val="00F76A94"/>
    <w:rsid w:val="00F77306"/>
    <w:rsid w:val="00F82099"/>
    <w:rsid w:val="00F8292D"/>
    <w:rsid w:val="00F82F5C"/>
    <w:rsid w:val="00F8417A"/>
    <w:rsid w:val="00F84519"/>
    <w:rsid w:val="00F849B0"/>
    <w:rsid w:val="00F84F3A"/>
    <w:rsid w:val="00F86814"/>
    <w:rsid w:val="00F868E4"/>
    <w:rsid w:val="00F86F4A"/>
    <w:rsid w:val="00F8754D"/>
    <w:rsid w:val="00F9103B"/>
    <w:rsid w:val="00F916D6"/>
    <w:rsid w:val="00F92B94"/>
    <w:rsid w:val="00F93D7C"/>
    <w:rsid w:val="00F9520C"/>
    <w:rsid w:val="00F954E8"/>
    <w:rsid w:val="00F96A81"/>
    <w:rsid w:val="00F96DA7"/>
    <w:rsid w:val="00F9747C"/>
    <w:rsid w:val="00F97599"/>
    <w:rsid w:val="00F97FFD"/>
    <w:rsid w:val="00FA0415"/>
    <w:rsid w:val="00FA084B"/>
    <w:rsid w:val="00FA1F45"/>
    <w:rsid w:val="00FA2DE7"/>
    <w:rsid w:val="00FA4EB0"/>
    <w:rsid w:val="00FA5CA0"/>
    <w:rsid w:val="00FA60FA"/>
    <w:rsid w:val="00FA6615"/>
    <w:rsid w:val="00FA6CA9"/>
    <w:rsid w:val="00FB009B"/>
    <w:rsid w:val="00FB090A"/>
    <w:rsid w:val="00FB1E53"/>
    <w:rsid w:val="00FB26DD"/>
    <w:rsid w:val="00FB29E5"/>
    <w:rsid w:val="00FB37A7"/>
    <w:rsid w:val="00FB3F20"/>
    <w:rsid w:val="00FB5EC1"/>
    <w:rsid w:val="00FB609A"/>
    <w:rsid w:val="00FB6836"/>
    <w:rsid w:val="00FB6A67"/>
    <w:rsid w:val="00FB7652"/>
    <w:rsid w:val="00FC04EC"/>
    <w:rsid w:val="00FC154E"/>
    <w:rsid w:val="00FC1B2C"/>
    <w:rsid w:val="00FC1C2C"/>
    <w:rsid w:val="00FC2004"/>
    <w:rsid w:val="00FC28FA"/>
    <w:rsid w:val="00FC3834"/>
    <w:rsid w:val="00FC4FF4"/>
    <w:rsid w:val="00FC6257"/>
    <w:rsid w:val="00FC780D"/>
    <w:rsid w:val="00FD02EC"/>
    <w:rsid w:val="00FD09E0"/>
    <w:rsid w:val="00FD0F57"/>
    <w:rsid w:val="00FD2121"/>
    <w:rsid w:val="00FD231A"/>
    <w:rsid w:val="00FD234E"/>
    <w:rsid w:val="00FD245F"/>
    <w:rsid w:val="00FD26DE"/>
    <w:rsid w:val="00FD324E"/>
    <w:rsid w:val="00FD3465"/>
    <w:rsid w:val="00FD4145"/>
    <w:rsid w:val="00FD43B9"/>
    <w:rsid w:val="00FD4450"/>
    <w:rsid w:val="00FD4B34"/>
    <w:rsid w:val="00FD4D06"/>
    <w:rsid w:val="00FD56EB"/>
    <w:rsid w:val="00FD5C21"/>
    <w:rsid w:val="00FD7767"/>
    <w:rsid w:val="00FD7915"/>
    <w:rsid w:val="00FE1027"/>
    <w:rsid w:val="00FE2C0E"/>
    <w:rsid w:val="00FE3B16"/>
    <w:rsid w:val="00FE3F9A"/>
    <w:rsid w:val="00FE5EF8"/>
    <w:rsid w:val="00FE757B"/>
    <w:rsid w:val="00FF283B"/>
    <w:rsid w:val="00FF2EC8"/>
    <w:rsid w:val="00FF3DB0"/>
    <w:rsid w:val="00FF4969"/>
    <w:rsid w:val="00FF5CEC"/>
    <w:rsid w:val="00FF6684"/>
    <w:rsid w:val="00FF6721"/>
    <w:rsid w:val="00FF7043"/>
    <w:rsid w:val="00FF725E"/>
  </w:rsids>
  <m:mathPr>
    <m:mathFont m:val="Cambria Math"/>
    <m:brkBin m:val="before"/>
    <m:brkBinSub m:val="--"/>
    <m:smallFrac m:val="0"/>
    <m:dispDef/>
    <m:lMargin m:val="0"/>
    <m:rMargin m:val="0"/>
    <m:defJc m:val="centerGroup"/>
    <m:wrapIndent m:val="1440"/>
    <m:intLim m:val="subSup"/>
    <m:naryLim m:val="undOvr"/>
  </m:mathPr>
  <w:themeFontLang w:val="en-US" w:eastAsia="vi-V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EDE04"/>
  <w15:docId w15:val="{6863C665-0CDE-42FA-8257-A03C6238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4D"/>
    <w:pPr>
      <w:spacing w:before="120" w:after="0" w:line="240" w:lineRule="auto"/>
      <w:ind w:firstLine="567"/>
      <w:jc w:val="both"/>
    </w:pPr>
    <w:rPr>
      <w:rFonts w:ascii="Times New Roman" w:hAnsi="Times New Roman"/>
      <w:sz w:val="27"/>
    </w:rPr>
  </w:style>
  <w:style w:type="paragraph" w:styleId="Heading1">
    <w:name w:val="heading 1"/>
    <w:basedOn w:val="Normal"/>
    <w:next w:val="Normal"/>
    <w:link w:val="Heading1Char"/>
    <w:uiPriority w:val="9"/>
    <w:qFormat/>
    <w:rsid w:val="002239CF"/>
    <w:pPr>
      <w:keepNext/>
      <w:jc w:val="center"/>
      <w:outlineLvl w:val="0"/>
    </w:pPr>
    <w:rPr>
      <w:rFonts w:eastAsia="Times New Roman" w:cs="Times New Roman"/>
      <w:b/>
      <w:bCs/>
      <w:sz w:val="24"/>
      <w:szCs w:val="24"/>
      <w:lang w:val="en-US"/>
    </w:rPr>
  </w:style>
  <w:style w:type="paragraph" w:styleId="Heading3">
    <w:name w:val="heading 3"/>
    <w:basedOn w:val="Normal"/>
    <w:next w:val="Normal"/>
    <w:link w:val="Heading3Char"/>
    <w:uiPriority w:val="9"/>
    <w:unhideWhenUsed/>
    <w:qFormat/>
    <w:rsid w:val="00C65C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8D1"/>
    <w:pPr>
      <w:spacing w:after="200" w:line="276" w:lineRule="auto"/>
      <w:ind w:left="720"/>
    </w:pPr>
    <w:rPr>
      <w:rFonts w:ascii="Calibri" w:eastAsia="Calibri" w:hAnsi="Calibri" w:cs="Calibri"/>
      <w:lang w:val="en-US"/>
    </w:rPr>
  </w:style>
  <w:style w:type="table" w:styleId="TableGrid">
    <w:name w:val="Table Grid"/>
    <w:basedOn w:val="TableNormal"/>
    <w:uiPriority w:val="39"/>
    <w:rsid w:val="00B7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41BC"/>
    <w:rPr>
      <w:sz w:val="16"/>
      <w:szCs w:val="16"/>
    </w:rPr>
  </w:style>
  <w:style w:type="paragraph" w:styleId="CommentText">
    <w:name w:val="annotation text"/>
    <w:basedOn w:val="Normal"/>
    <w:link w:val="CommentTextChar"/>
    <w:uiPriority w:val="99"/>
    <w:semiHidden/>
    <w:unhideWhenUsed/>
    <w:rsid w:val="005241BC"/>
    <w:pPr>
      <w:spacing w:after="200"/>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5241BC"/>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524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1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0E74"/>
    <w:pPr>
      <w:spacing w:after="160"/>
    </w:pPr>
    <w:rPr>
      <w:rFonts w:asciiTheme="minorHAnsi" w:eastAsiaTheme="minorHAnsi" w:hAnsiTheme="minorHAnsi" w:cstheme="minorBidi"/>
      <w:b/>
      <w:bCs/>
      <w:lang w:val="vi-VN"/>
    </w:rPr>
  </w:style>
  <w:style w:type="character" w:customStyle="1" w:styleId="CommentSubjectChar">
    <w:name w:val="Comment Subject Char"/>
    <w:basedOn w:val="CommentTextChar"/>
    <w:link w:val="CommentSubject"/>
    <w:uiPriority w:val="99"/>
    <w:semiHidden/>
    <w:rsid w:val="00D90E74"/>
    <w:rPr>
      <w:rFonts w:ascii="Calibri" w:eastAsia="Calibri" w:hAnsi="Calibri" w:cs="Times New Roman"/>
      <w:b/>
      <w:bCs/>
      <w:sz w:val="20"/>
      <w:szCs w:val="20"/>
      <w:lang w:val="en-US"/>
    </w:rPr>
  </w:style>
  <w:style w:type="paragraph" w:styleId="Header">
    <w:name w:val="header"/>
    <w:basedOn w:val="Normal"/>
    <w:link w:val="HeaderChar"/>
    <w:uiPriority w:val="99"/>
    <w:unhideWhenUsed/>
    <w:rsid w:val="003B2E4C"/>
    <w:pPr>
      <w:tabs>
        <w:tab w:val="center" w:pos="4680"/>
        <w:tab w:val="right" w:pos="9360"/>
      </w:tabs>
    </w:pPr>
  </w:style>
  <w:style w:type="character" w:customStyle="1" w:styleId="HeaderChar">
    <w:name w:val="Header Char"/>
    <w:basedOn w:val="DefaultParagraphFont"/>
    <w:link w:val="Header"/>
    <w:uiPriority w:val="99"/>
    <w:rsid w:val="003B2E4C"/>
  </w:style>
  <w:style w:type="paragraph" w:styleId="Footer">
    <w:name w:val="footer"/>
    <w:basedOn w:val="Normal"/>
    <w:link w:val="FooterChar"/>
    <w:uiPriority w:val="99"/>
    <w:unhideWhenUsed/>
    <w:rsid w:val="003B2E4C"/>
    <w:pPr>
      <w:tabs>
        <w:tab w:val="center" w:pos="4680"/>
        <w:tab w:val="right" w:pos="9360"/>
      </w:tabs>
    </w:pPr>
  </w:style>
  <w:style w:type="character" w:customStyle="1" w:styleId="FooterChar">
    <w:name w:val="Footer Char"/>
    <w:basedOn w:val="DefaultParagraphFont"/>
    <w:link w:val="Footer"/>
    <w:uiPriority w:val="99"/>
    <w:rsid w:val="003B2E4C"/>
  </w:style>
  <w:style w:type="character" w:customStyle="1" w:styleId="Heading1Char">
    <w:name w:val="Heading 1 Char"/>
    <w:basedOn w:val="DefaultParagraphFont"/>
    <w:link w:val="Heading1"/>
    <w:uiPriority w:val="9"/>
    <w:rsid w:val="002239CF"/>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C65C41"/>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260BB5"/>
    <w:pPr>
      <w:spacing w:after="0" w:line="240" w:lineRule="auto"/>
    </w:pPr>
    <w:rPr>
      <w:rFonts w:ascii="Times New Roman" w:hAnsi="Times New Roman"/>
      <w:sz w:val="26"/>
    </w:rPr>
  </w:style>
  <w:style w:type="table" w:customStyle="1" w:styleId="TableGrid1">
    <w:name w:val="Table Grid1"/>
    <w:basedOn w:val="TableNormal"/>
    <w:next w:val="TableGrid"/>
    <w:uiPriority w:val="39"/>
    <w:rsid w:val="00847A67"/>
    <w:pPr>
      <w:spacing w:after="0" w:line="240" w:lineRule="auto"/>
    </w:pPr>
    <w:rPr>
      <w:rFonts w:ascii="Calibri" w:eastAsia="Calibri" w:hAnsi="Calibri" w:cs="Calibri"/>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847A67"/>
    <w:pPr>
      <w:spacing w:after="0" w:line="240" w:lineRule="auto"/>
    </w:pPr>
    <w:rPr>
      <w:rFonts w:ascii="Calibri" w:eastAsia="Calibri" w:hAnsi="Calibri" w:cs="Calibri"/>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633">
      <w:bodyDiv w:val="1"/>
      <w:marLeft w:val="0"/>
      <w:marRight w:val="0"/>
      <w:marTop w:val="0"/>
      <w:marBottom w:val="0"/>
      <w:divBdr>
        <w:top w:val="none" w:sz="0" w:space="0" w:color="auto"/>
        <w:left w:val="none" w:sz="0" w:space="0" w:color="auto"/>
        <w:bottom w:val="none" w:sz="0" w:space="0" w:color="auto"/>
        <w:right w:val="none" w:sz="0" w:space="0" w:color="auto"/>
      </w:divBdr>
    </w:div>
    <w:div w:id="26420363">
      <w:bodyDiv w:val="1"/>
      <w:marLeft w:val="0"/>
      <w:marRight w:val="0"/>
      <w:marTop w:val="0"/>
      <w:marBottom w:val="0"/>
      <w:divBdr>
        <w:top w:val="none" w:sz="0" w:space="0" w:color="auto"/>
        <w:left w:val="none" w:sz="0" w:space="0" w:color="auto"/>
        <w:bottom w:val="none" w:sz="0" w:space="0" w:color="auto"/>
        <w:right w:val="none" w:sz="0" w:space="0" w:color="auto"/>
      </w:divBdr>
      <w:divsChild>
        <w:div w:id="2140874969">
          <w:marLeft w:val="0"/>
          <w:marRight w:val="0"/>
          <w:marTop w:val="0"/>
          <w:marBottom w:val="0"/>
          <w:divBdr>
            <w:top w:val="none" w:sz="0" w:space="0" w:color="auto"/>
            <w:left w:val="none" w:sz="0" w:space="0" w:color="auto"/>
            <w:bottom w:val="none" w:sz="0" w:space="0" w:color="auto"/>
            <w:right w:val="none" w:sz="0" w:space="0" w:color="auto"/>
          </w:divBdr>
        </w:div>
        <w:div w:id="271134127">
          <w:marLeft w:val="0"/>
          <w:marRight w:val="0"/>
          <w:marTop w:val="0"/>
          <w:marBottom w:val="0"/>
          <w:divBdr>
            <w:top w:val="none" w:sz="0" w:space="0" w:color="auto"/>
            <w:left w:val="none" w:sz="0" w:space="0" w:color="auto"/>
            <w:bottom w:val="none" w:sz="0" w:space="0" w:color="auto"/>
            <w:right w:val="none" w:sz="0" w:space="0" w:color="auto"/>
          </w:divBdr>
        </w:div>
        <w:div w:id="922760516">
          <w:marLeft w:val="0"/>
          <w:marRight w:val="0"/>
          <w:marTop w:val="0"/>
          <w:marBottom w:val="0"/>
          <w:divBdr>
            <w:top w:val="none" w:sz="0" w:space="0" w:color="auto"/>
            <w:left w:val="none" w:sz="0" w:space="0" w:color="auto"/>
            <w:bottom w:val="none" w:sz="0" w:space="0" w:color="auto"/>
            <w:right w:val="none" w:sz="0" w:space="0" w:color="auto"/>
          </w:divBdr>
        </w:div>
        <w:div w:id="2084522465">
          <w:marLeft w:val="0"/>
          <w:marRight w:val="0"/>
          <w:marTop w:val="0"/>
          <w:marBottom w:val="0"/>
          <w:divBdr>
            <w:top w:val="none" w:sz="0" w:space="0" w:color="auto"/>
            <w:left w:val="none" w:sz="0" w:space="0" w:color="auto"/>
            <w:bottom w:val="none" w:sz="0" w:space="0" w:color="auto"/>
            <w:right w:val="none" w:sz="0" w:space="0" w:color="auto"/>
          </w:divBdr>
        </w:div>
      </w:divsChild>
    </w:div>
    <w:div w:id="26955487">
      <w:bodyDiv w:val="1"/>
      <w:marLeft w:val="0"/>
      <w:marRight w:val="0"/>
      <w:marTop w:val="0"/>
      <w:marBottom w:val="0"/>
      <w:divBdr>
        <w:top w:val="none" w:sz="0" w:space="0" w:color="auto"/>
        <w:left w:val="none" w:sz="0" w:space="0" w:color="auto"/>
        <w:bottom w:val="none" w:sz="0" w:space="0" w:color="auto"/>
        <w:right w:val="none" w:sz="0" w:space="0" w:color="auto"/>
      </w:divBdr>
    </w:div>
    <w:div w:id="55931429">
      <w:bodyDiv w:val="1"/>
      <w:marLeft w:val="0"/>
      <w:marRight w:val="0"/>
      <w:marTop w:val="0"/>
      <w:marBottom w:val="0"/>
      <w:divBdr>
        <w:top w:val="none" w:sz="0" w:space="0" w:color="auto"/>
        <w:left w:val="none" w:sz="0" w:space="0" w:color="auto"/>
        <w:bottom w:val="none" w:sz="0" w:space="0" w:color="auto"/>
        <w:right w:val="none" w:sz="0" w:space="0" w:color="auto"/>
      </w:divBdr>
      <w:divsChild>
        <w:div w:id="1647934597">
          <w:marLeft w:val="0"/>
          <w:marRight w:val="0"/>
          <w:marTop w:val="0"/>
          <w:marBottom w:val="0"/>
          <w:divBdr>
            <w:top w:val="none" w:sz="0" w:space="0" w:color="auto"/>
            <w:left w:val="none" w:sz="0" w:space="0" w:color="auto"/>
            <w:bottom w:val="none" w:sz="0" w:space="0" w:color="auto"/>
            <w:right w:val="none" w:sz="0" w:space="0" w:color="auto"/>
          </w:divBdr>
        </w:div>
        <w:div w:id="567804614">
          <w:marLeft w:val="0"/>
          <w:marRight w:val="0"/>
          <w:marTop w:val="0"/>
          <w:marBottom w:val="0"/>
          <w:divBdr>
            <w:top w:val="none" w:sz="0" w:space="0" w:color="auto"/>
            <w:left w:val="none" w:sz="0" w:space="0" w:color="auto"/>
            <w:bottom w:val="none" w:sz="0" w:space="0" w:color="auto"/>
            <w:right w:val="none" w:sz="0" w:space="0" w:color="auto"/>
          </w:divBdr>
        </w:div>
        <w:div w:id="1831024673">
          <w:marLeft w:val="0"/>
          <w:marRight w:val="0"/>
          <w:marTop w:val="0"/>
          <w:marBottom w:val="0"/>
          <w:divBdr>
            <w:top w:val="none" w:sz="0" w:space="0" w:color="auto"/>
            <w:left w:val="none" w:sz="0" w:space="0" w:color="auto"/>
            <w:bottom w:val="none" w:sz="0" w:space="0" w:color="auto"/>
            <w:right w:val="none" w:sz="0" w:space="0" w:color="auto"/>
          </w:divBdr>
        </w:div>
        <w:div w:id="1645810742">
          <w:marLeft w:val="0"/>
          <w:marRight w:val="0"/>
          <w:marTop w:val="0"/>
          <w:marBottom w:val="0"/>
          <w:divBdr>
            <w:top w:val="none" w:sz="0" w:space="0" w:color="auto"/>
            <w:left w:val="none" w:sz="0" w:space="0" w:color="auto"/>
            <w:bottom w:val="none" w:sz="0" w:space="0" w:color="auto"/>
            <w:right w:val="none" w:sz="0" w:space="0" w:color="auto"/>
          </w:divBdr>
        </w:div>
        <w:div w:id="1729717347">
          <w:marLeft w:val="0"/>
          <w:marRight w:val="0"/>
          <w:marTop w:val="0"/>
          <w:marBottom w:val="0"/>
          <w:divBdr>
            <w:top w:val="none" w:sz="0" w:space="0" w:color="auto"/>
            <w:left w:val="none" w:sz="0" w:space="0" w:color="auto"/>
            <w:bottom w:val="none" w:sz="0" w:space="0" w:color="auto"/>
            <w:right w:val="none" w:sz="0" w:space="0" w:color="auto"/>
          </w:divBdr>
        </w:div>
        <w:div w:id="1495102594">
          <w:marLeft w:val="0"/>
          <w:marRight w:val="0"/>
          <w:marTop w:val="0"/>
          <w:marBottom w:val="0"/>
          <w:divBdr>
            <w:top w:val="none" w:sz="0" w:space="0" w:color="auto"/>
            <w:left w:val="none" w:sz="0" w:space="0" w:color="auto"/>
            <w:bottom w:val="none" w:sz="0" w:space="0" w:color="auto"/>
            <w:right w:val="none" w:sz="0" w:space="0" w:color="auto"/>
          </w:divBdr>
        </w:div>
        <w:div w:id="1390110750">
          <w:marLeft w:val="0"/>
          <w:marRight w:val="0"/>
          <w:marTop w:val="0"/>
          <w:marBottom w:val="0"/>
          <w:divBdr>
            <w:top w:val="none" w:sz="0" w:space="0" w:color="auto"/>
            <w:left w:val="none" w:sz="0" w:space="0" w:color="auto"/>
            <w:bottom w:val="none" w:sz="0" w:space="0" w:color="auto"/>
            <w:right w:val="none" w:sz="0" w:space="0" w:color="auto"/>
          </w:divBdr>
        </w:div>
        <w:div w:id="1915622566">
          <w:marLeft w:val="0"/>
          <w:marRight w:val="0"/>
          <w:marTop w:val="0"/>
          <w:marBottom w:val="0"/>
          <w:divBdr>
            <w:top w:val="none" w:sz="0" w:space="0" w:color="auto"/>
            <w:left w:val="none" w:sz="0" w:space="0" w:color="auto"/>
            <w:bottom w:val="none" w:sz="0" w:space="0" w:color="auto"/>
            <w:right w:val="none" w:sz="0" w:space="0" w:color="auto"/>
          </w:divBdr>
        </w:div>
        <w:div w:id="611085457">
          <w:marLeft w:val="0"/>
          <w:marRight w:val="0"/>
          <w:marTop w:val="0"/>
          <w:marBottom w:val="0"/>
          <w:divBdr>
            <w:top w:val="none" w:sz="0" w:space="0" w:color="auto"/>
            <w:left w:val="none" w:sz="0" w:space="0" w:color="auto"/>
            <w:bottom w:val="none" w:sz="0" w:space="0" w:color="auto"/>
            <w:right w:val="none" w:sz="0" w:space="0" w:color="auto"/>
          </w:divBdr>
        </w:div>
        <w:div w:id="592131090">
          <w:marLeft w:val="0"/>
          <w:marRight w:val="0"/>
          <w:marTop w:val="0"/>
          <w:marBottom w:val="0"/>
          <w:divBdr>
            <w:top w:val="none" w:sz="0" w:space="0" w:color="auto"/>
            <w:left w:val="none" w:sz="0" w:space="0" w:color="auto"/>
            <w:bottom w:val="none" w:sz="0" w:space="0" w:color="auto"/>
            <w:right w:val="none" w:sz="0" w:space="0" w:color="auto"/>
          </w:divBdr>
        </w:div>
      </w:divsChild>
    </w:div>
    <w:div w:id="125396397">
      <w:bodyDiv w:val="1"/>
      <w:marLeft w:val="0"/>
      <w:marRight w:val="0"/>
      <w:marTop w:val="0"/>
      <w:marBottom w:val="0"/>
      <w:divBdr>
        <w:top w:val="none" w:sz="0" w:space="0" w:color="auto"/>
        <w:left w:val="none" w:sz="0" w:space="0" w:color="auto"/>
        <w:bottom w:val="none" w:sz="0" w:space="0" w:color="auto"/>
        <w:right w:val="none" w:sz="0" w:space="0" w:color="auto"/>
      </w:divBdr>
      <w:divsChild>
        <w:div w:id="298999194">
          <w:marLeft w:val="0"/>
          <w:marRight w:val="0"/>
          <w:marTop w:val="0"/>
          <w:marBottom w:val="0"/>
          <w:divBdr>
            <w:top w:val="none" w:sz="0" w:space="0" w:color="auto"/>
            <w:left w:val="none" w:sz="0" w:space="0" w:color="auto"/>
            <w:bottom w:val="none" w:sz="0" w:space="0" w:color="auto"/>
            <w:right w:val="none" w:sz="0" w:space="0" w:color="auto"/>
          </w:divBdr>
        </w:div>
        <w:div w:id="1911305220">
          <w:marLeft w:val="0"/>
          <w:marRight w:val="0"/>
          <w:marTop w:val="0"/>
          <w:marBottom w:val="0"/>
          <w:divBdr>
            <w:top w:val="none" w:sz="0" w:space="0" w:color="auto"/>
            <w:left w:val="none" w:sz="0" w:space="0" w:color="auto"/>
            <w:bottom w:val="none" w:sz="0" w:space="0" w:color="auto"/>
            <w:right w:val="none" w:sz="0" w:space="0" w:color="auto"/>
          </w:divBdr>
        </w:div>
        <w:div w:id="302152550">
          <w:marLeft w:val="0"/>
          <w:marRight w:val="0"/>
          <w:marTop w:val="0"/>
          <w:marBottom w:val="0"/>
          <w:divBdr>
            <w:top w:val="none" w:sz="0" w:space="0" w:color="auto"/>
            <w:left w:val="none" w:sz="0" w:space="0" w:color="auto"/>
            <w:bottom w:val="none" w:sz="0" w:space="0" w:color="auto"/>
            <w:right w:val="none" w:sz="0" w:space="0" w:color="auto"/>
          </w:divBdr>
        </w:div>
        <w:div w:id="648830657">
          <w:marLeft w:val="0"/>
          <w:marRight w:val="0"/>
          <w:marTop w:val="0"/>
          <w:marBottom w:val="0"/>
          <w:divBdr>
            <w:top w:val="none" w:sz="0" w:space="0" w:color="auto"/>
            <w:left w:val="none" w:sz="0" w:space="0" w:color="auto"/>
            <w:bottom w:val="none" w:sz="0" w:space="0" w:color="auto"/>
            <w:right w:val="none" w:sz="0" w:space="0" w:color="auto"/>
          </w:divBdr>
        </w:div>
        <w:div w:id="1226331774">
          <w:marLeft w:val="0"/>
          <w:marRight w:val="0"/>
          <w:marTop w:val="0"/>
          <w:marBottom w:val="0"/>
          <w:divBdr>
            <w:top w:val="none" w:sz="0" w:space="0" w:color="auto"/>
            <w:left w:val="none" w:sz="0" w:space="0" w:color="auto"/>
            <w:bottom w:val="none" w:sz="0" w:space="0" w:color="auto"/>
            <w:right w:val="none" w:sz="0" w:space="0" w:color="auto"/>
          </w:divBdr>
        </w:div>
        <w:div w:id="1169712687">
          <w:marLeft w:val="0"/>
          <w:marRight w:val="0"/>
          <w:marTop w:val="0"/>
          <w:marBottom w:val="0"/>
          <w:divBdr>
            <w:top w:val="none" w:sz="0" w:space="0" w:color="auto"/>
            <w:left w:val="none" w:sz="0" w:space="0" w:color="auto"/>
            <w:bottom w:val="none" w:sz="0" w:space="0" w:color="auto"/>
            <w:right w:val="none" w:sz="0" w:space="0" w:color="auto"/>
          </w:divBdr>
        </w:div>
        <w:div w:id="1305160653">
          <w:marLeft w:val="0"/>
          <w:marRight w:val="0"/>
          <w:marTop w:val="0"/>
          <w:marBottom w:val="0"/>
          <w:divBdr>
            <w:top w:val="none" w:sz="0" w:space="0" w:color="auto"/>
            <w:left w:val="none" w:sz="0" w:space="0" w:color="auto"/>
            <w:bottom w:val="none" w:sz="0" w:space="0" w:color="auto"/>
            <w:right w:val="none" w:sz="0" w:space="0" w:color="auto"/>
          </w:divBdr>
        </w:div>
        <w:div w:id="1594976654">
          <w:marLeft w:val="0"/>
          <w:marRight w:val="0"/>
          <w:marTop w:val="0"/>
          <w:marBottom w:val="0"/>
          <w:divBdr>
            <w:top w:val="none" w:sz="0" w:space="0" w:color="auto"/>
            <w:left w:val="none" w:sz="0" w:space="0" w:color="auto"/>
            <w:bottom w:val="none" w:sz="0" w:space="0" w:color="auto"/>
            <w:right w:val="none" w:sz="0" w:space="0" w:color="auto"/>
          </w:divBdr>
        </w:div>
        <w:div w:id="174005307">
          <w:marLeft w:val="0"/>
          <w:marRight w:val="0"/>
          <w:marTop w:val="0"/>
          <w:marBottom w:val="0"/>
          <w:divBdr>
            <w:top w:val="none" w:sz="0" w:space="0" w:color="auto"/>
            <w:left w:val="none" w:sz="0" w:space="0" w:color="auto"/>
            <w:bottom w:val="none" w:sz="0" w:space="0" w:color="auto"/>
            <w:right w:val="none" w:sz="0" w:space="0" w:color="auto"/>
          </w:divBdr>
        </w:div>
        <w:div w:id="338584847">
          <w:marLeft w:val="0"/>
          <w:marRight w:val="0"/>
          <w:marTop w:val="0"/>
          <w:marBottom w:val="0"/>
          <w:divBdr>
            <w:top w:val="none" w:sz="0" w:space="0" w:color="auto"/>
            <w:left w:val="none" w:sz="0" w:space="0" w:color="auto"/>
            <w:bottom w:val="none" w:sz="0" w:space="0" w:color="auto"/>
            <w:right w:val="none" w:sz="0" w:space="0" w:color="auto"/>
          </w:divBdr>
        </w:div>
        <w:div w:id="138570703">
          <w:marLeft w:val="0"/>
          <w:marRight w:val="0"/>
          <w:marTop w:val="0"/>
          <w:marBottom w:val="0"/>
          <w:divBdr>
            <w:top w:val="none" w:sz="0" w:space="0" w:color="auto"/>
            <w:left w:val="none" w:sz="0" w:space="0" w:color="auto"/>
            <w:bottom w:val="none" w:sz="0" w:space="0" w:color="auto"/>
            <w:right w:val="none" w:sz="0" w:space="0" w:color="auto"/>
          </w:divBdr>
        </w:div>
      </w:divsChild>
    </w:div>
    <w:div w:id="142628941">
      <w:bodyDiv w:val="1"/>
      <w:marLeft w:val="0"/>
      <w:marRight w:val="0"/>
      <w:marTop w:val="0"/>
      <w:marBottom w:val="0"/>
      <w:divBdr>
        <w:top w:val="none" w:sz="0" w:space="0" w:color="auto"/>
        <w:left w:val="none" w:sz="0" w:space="0" w:color="auto"/>
        <w:bottom w:val="none" w:sz="0" w:space="0" w:color="auto"/>
        <w:right w:val="none" w:sz="0" w:space="0" w:color="auto"/>
      </w:divBdr>
      <w:divsChild>
        <w:div w:id="258569432">
          <w:marLeft w:val="0"/>
          <w:marRight w:val="0"/>
          <w:marTop w:val="0"/>
          <w:marBottom w:val="0"/>
          <w:divBdr>
            <w:top w:val="none" w:sz="0" w:space="0" w:color="auto"/>
            <w:left w:val="none" w:sz="0" w:space="0" w:color="auto"/>
            <w:bottom w:val="none" w:sz="0" w:space="0" w:color="auto"/>
            <w:right w:val="none" w:sz="0" w:space="0" w:color="auto"/>
          </w:divBdr>
        </w:div>
        <w:div w:id="965813496">
          <w:marLeft w:val="0"/>
          <w:marRight w:val="0"/>
          <w:marTop w:val="0"/>
          <w:marBottom w:val="0"/>
          <w:divBdr>
            <w:top w:val="none" w:sz="0" w:space="0" w:color="auto"/>
            <w:left w:val="none" w:sz="0" w:space="0" w:color="auto"/>
            <w:bottom w:val="none" w:sz="0" w:space="0" w:color="auto"/>
            <w:right w:val="none" w:sz="0" w:space="0" w:color="auto"/>
          </w:divBdr>
        </w:div>
        <w:div w:id="1599025685">
          <w:marLeft w:val="0"/>
          <w:marRight w:val="0"/>
          <w:marTop w:val="0"/>
          <w:marBottom w:val="0"/>
          <w:divBdr>
            <w:top w:val="none" w:sz="0" w:space="0" w:color="auto"/>
            <w:left w:val="none" w:sz="0" w:space="0" w:color="auto"/>
            <w:bottom w:val="none" w:sz="0" w:space="0" w:color="auto"/>
            <w:right w:val="none" w:sz="0" w:space="0" w:color="auto"/>
          </w:divBdr>
        </w:div>
        <w:div w:id="2020038630">
          <w:marLeft w:val="0"/>
          <w:marRight w:val="0"/>
          <w:marTop w:val="0"/>
          <w:marBottom w:val="0"/>
          <w:divBdr>
            <w:top w:val="none" w:sz="0" w:space="0" w:color="auto"/>
            <w:left w:val="none" w:sz="0" w:space="0" w:color="auto"/>
            <w:bottom w:val="none" w:sz="0" w:space="0" w:color="auto"/>
            <w:right w:val="none" w:sz="0" w:space="0" w:color="auto"/>
          </w:divBdr>
        </w:div>
      </w:divsChild>
    </w:div>
    <w:div w:id="180630118">
      <w:bodyDiv w:val="1"/>
      <w:marLeft w:val="0"/>
      <w:marRight w:val="0"/>
      <w:marTop w:val="0"/>
      <w:marBottom w:val="0"/>
      <w:divBdr>
        <w:top w:val="none" w:sz="0" w:space="0" w:color="auto"/>
        <w:left w:val="none" w:sz="0" w:space="0" w:color="auto"/>
        <w:bottom w:val="none" w:sz="0" w:space="0" w:color="auto"/>
        <w:right w:val="none" w:sz="0" w:space="0" w:color="auto"/>
      </w:divBdr>
    </w:div>
    <w:div w:id="185026908">
      <w:bodyDiv w:val="1"/>
      <w:marLeft w:val="0"/>
      <w:marRight w:val="0"/>
      <w:marTop w:val="0"/>
      <w:marBottom w:val="0"/>
      <w:divBdr>
        <w:top w:val="none" w:sz="0" w:space="0" w:color="auto"/>
        <w:left w:val="none" w:sz="0" w:space="0" w:color="auto"/>
        <w:bottom w:val="none" w:sz="0" w:space="0" w:color="auto"/>
        <w:right w:val="none" w:sz="0" w:space="0" w:color="auto"/>
      </w:divBdr>
    </w:div>
    <w:div w:id="223567120">
      <w:bodyDiv w:val="1"/>
      <w:marLeft w:val="0"/>
      <w:marRight w:val="0"/>
      <w:marTop w:val="0"/>
      <w:marBottom w:val="0"/>
      <w:divBdr>
        <w:top w:val="none" w:sz="0" w:space="0" w:color="auto"/>
        <w:left w:val="none" w:sz="0" w:space="0" w:color="auto"/>
        <w:bottom w:val="none" w:sz="0" w:space="0" w:color="auto"/>
        <w:right w:val="none" w:sz="0" w:space="0" w:color="auto"/>
      </w:divBdr>
    </w:div>
    <w:div w:id="262347884">
      <w:bodyDiv w:val="1"/>
      <w:marLeft w:val="0"/>
      <w:marRight w:val="0"/>
      <w:marTop w:val="0"/>
      <w:marBottom w:val="0"/>
      <w:divBdr>
        <w:top w:val="none" w:sz="0" w:space="0" w:color="auto"/>
        <w:left w:val="none" w:sz="0" w:space="0" w:color="auto"/>
        <w:bottom w:val="none" w:sz="0" w:space="0" w:color="auto"/>
        <w:right w:val="none" w:sz="0" w:space="0" w:color="auto"/>
      </w:divBdr>
    </w:div>
    <w:div w:id="357240236">
      <w:bodyDiv w:val="1"/>
      <w:marLeft w:val="0"/>
      <w:marRight w:val="0"/>
      <w:marTop w:val="0"/>
      <w:marBottom w:val="0"/>
      <w:divBdr>
        <w:top w:val="none" w:sz="0" w:space="0" w:color="auto"/>
        <w:left w:val="none" w:sz="0" w:space="0" w:color="auto"/>
        <w:bottom w:val="none" w:sz="0" w:space="0" w:color="auto"/>
        <w:right w:val="none" w:sz="0" w:space="0" w:color="auto"/>
      </w:divBdr>
    </w:div>
    <w:div w:id="374820537">
      <w:bodyDiv w:val="1"/>
      <w:marLeft w:val="0"/>
      <w:marRight w:val="0"/>
      <w:marTop w:val="0"/>
      <w:marBottom w:val="0"/>
      <w:divBdr>
        <w:top w:val="none" w:sz="0" w:space="0" w:color="auto"/>
        <w:left w:val="none" w:sz="0" w:space="0" w:color="auto"/>
        <w:bottom w:val="none" w:sz="0" w:space="0" w:color="auto"/>
        <w:right w:val="none" w:sz="0" w:space="0" w:color="auto"/>
      </w:divBdr>
    </w:div>
    <w:div w:id="379062687">
      <w:bodyDiv w:val="1"/>
      <w:marLeft w:val="0"/>
      <w:marRight w:val="0"/>
      <w:marTop w:val="0"/>
      <w:marBottom w:val="0"/>
      <w:divBdr>
        <w:top w:val="none" w:sz="0" w:space="0" w:color="auto"/>
        <w:left w:val="none" w:sz="0" w:space="0" w:color="auto"/>
        <w:bottom w:val="none" w:sz="0" w:space="0" w:color="auto"/>
        <w:right w:val="none" w:sz="0" w:space="0" w:color="auto"/>
      </w:divBdr>
    </w:div>
    <w:div w:id="392506694">
      <w:bodyDiv w:val="1"/>
      <w:marLeft w:val="0"/>
      <w:marRight w:val="0"/>
      <w:marTop w:val="0"/>
      <w:marBottom w:val="0"/>
      <w:divBdr>
        <w:top w:val="none" w:sz="0" w:space="0" w:color="auto"/>
        <w:left w:val="none" w:sz="0" w:space="0" w:color="auto"/>
        <w:bottom w:val="none" w:sz="0" w:space="0" w:color="auto"/>
        <w:right w:val="none" w:sz="0" w:space="0" w:color="auto"/>
      </w:divBdr>
      <w:divsChild>
        <w:div w:id="1350715894">
          <w:marLeft w:val="0"/>
          <w:marRight w:val="0"/>
          <w:marTop w:val="0"/>
          <w:marBottom w:val="0"/>
          <w:divBdr>
            <w:top w:val="none" w:sz="0" w:space="0" w:color="auto"/>
            <w:left w:val="none" w:sz="0" w:space="0" w:color="auto"/>
            <w:bottom w:val="none" w:sz="0" w:space="0" w:color="auto"/>
            <w:right w:val="none" w:sz="0" w:space="0" w:color="auto"/>
          </w:divBdr>
        </w:div>
        <w:div w:id="1957826238">
          <w:marLeft w:val="0"/>
          <w:marRight w:val="0"/>
          <w:marTop w:val="0"/>
          <w:marBottom w:val="0"/>
          <w:divBdr>
            <w:top w:val="none" w:sz="0" w:space="0" w:color="auto"/>
            <w:left w:val="none" w:sz="0" w:space="0" w:color="auto"/>
            <w:bottom w:val="none" w:sz="0" w:space="0" w:color="auto"/>
            <w:right w:val="none" w:sz="0" w:space="0" w:color="auto"/>
          </w:divBdr>
        </w:div>
        <w:div w:id="181092754">
          <w:marLeft w:val="0"/>
          <w:marRight w:val="0"/>
          <w:marTop w:val="0"/>
          <w:marBottom w:val="0"/>
          <w:divBdr>
            <w:top w:val="none" w:sz="0" w:space="0" w:color="auto"/>
            <w:left w:val="none" w:sz="0" w:space="0" w:color="auto"/>
            <w:bottom w:val="none" w:sz="0" w:space="0" w:color="auto"/>
            <w:right w:val="none" w:sz="0" w:space="0" w:color="auto"/>
          </w:divBdr>
        </w:div>
      </w:divsChild>
    </w:div>
    <w:div w:id="392701166">
      <w:bodyDiv w:val="1"/>
      <w:marLeft w:val="0"/>
      <w:marRight w:val="0"/>
      <w:marTop w:val="0"/>
      <w:marBottom w:val="0"/>
      <w:divBdr>
        <w:top w:val="none" w:sz="0" w:space="0" w:color="auto"/>
        <w:left w:val="none" w:sz="0" w:space="0" w:color="auto"/>
        <w:bottom w:val="none" w:sz="0" w:space="0" w:color="auto"/>
        <w:right w:val="none" w:sz="0" w:space="0" w:color="auto"/>
      </w:divBdr>
      <w:divsChild>
        <w:div w:id="2070763133">
          <w:marLeft w:val="0"/>
          <w:marRight w:val="0"/>
          <w:marTop w:val="0"/>
          <w:marBottom w:val="0"/>
          <w:divBdr>
            <w:top w:val="none" w:sz="0" w:space="0" w:color="auto"/>
            <w:left w:val="none" w:sz="0" w:space="0" w:color="auto"/>
            <w:bottom w:val="none" w:sz="0" w:space="0" w:color="auto"/>
            <w:right w:val="none" w:sz="0" w:space="0" w:color="auto"/>
          </w:divBdr>
        </w:div>
        <w:div w:id="321086965">
          <w:marLeft w:val="0"/>
          <w:marRight w:val="0"/>
          <w:marTop w:val="0"/>
          <w:marBottom w:val="0"/>
          <w:divBdr>
            <w:top w:val="none" w:sz="0" w:space="0" w:color="auto"/>
            <w:left w:val="none" w:sz="0" w:space="0" w:color="auto"/>
            <w:bottom w:val="none" w:sz="0" w:space="0" w:color="auto"/>
            <w:right w:val="none" w:sz="0" w:space="0" w:color="auto"/>
          </w:divBdr>
        </w:div>
        <w:div w:id="2071297493">
          <w:marLeft w:val="0"/>
          <w:marRight w:val="0"/>
          <w:marTop w:val="0"/>
          <w:marBottom w:val="0"/>
          <w:divBdr>
            <w:top w:val="none" w:sz="0" w:space="0" w:color="auto"/>
            <w:left w:val="none" w:sz="0" w:space="0" w:color="auto"/>
            <w:bottom w:val="none" w:sz="0" w:space="0" w:color="auto"/>
            <w:right w:val="none" w:sz="0" w:space="0" w:color="auto"/>
          </w:divBdr>
        </w:div>
        <w:div w:id="2015297641">
          <w:marLeft w:val="0"/>
          <w:marRight w:val="0"/>
          <w:marTop w:val="0"/>
          <w:marBottom w:val="0"/>
          <w:divBdr>
            <w:top w:val="none" w:sz="0" w:space="0" w:color="auto"/>
            <w:left w:val="none" w:sz="0" w:space="0" w:color="auto"/>
            <w:bottom w:val="none" w:sz="0" w:space="0" w:color="auto"/>
            <w:right w:val="none" w:sz="0" w:space="0" w:color="auto"/>
          </w:divBdr>
        </w:div>
        <w:div w:id="1121530937">
          <w:marLeft w:val="0"/>
          <w:marRight w:val="0"/>
          <w:marTop w:val="0"/>
          <w:marBottom w:val="0"/>
          <w:divBdr>
            <w:top w:val="none" w:sz="0" w:space="0" w:color="auto"/>
            <w:left w:val="none" w:sz="0" w:space="0" w:color="auto"/>
            <w:bottom w:val="none" w:sz="0" w:space="0" w:color="auto"/>
            <w:right w:val="none" w:sz="0" w:space="0" w:color="auto"/>
          </w:divBdr>
        </w:div>
        <w:div w:id="252130385">
          <w:marLeft w:val="0"/>
          <w:marRight w:val="0"/>
          <w:marTop w:val="0"/>
          <w:marBottom w:val="0"/>
          <w:divBdr>
            <w:top w:val="none" w:sz="0" w:space="0" w:color="auto"/>
            <w:left w:val="none" w:sz="0" w:space="0" w:color="auto"/>
            <w:bottom w:val="none" w:sz="0" w:space="0" w:color="auto"/>
            <w:right w:val="none" w:sz="0" w:space="0" w:color="auto"/>
          </w:divBdr>
        </w:div>
        <w:div w:id="474104218">
          <w:marLeft w:val="0"/>
          <w:marRight w:val="0"/>
          <w:marTop w:val="0"/>
          <w:marBottom w:val="0"/>
          <w:divBdr>
            <w:top w:val="none" w:sz="0" w:space="0" w:color="auto"/>
            <w:left w:val="none" w:sz="0" w:space="0" w:color="auto"/>
            <w:bottom w:val="none" w:sz="0" w:space="0" w:color="auto"/>
            <w:right w:val="none" w:sz="0" w:space="0" w:color="auto"/>
          </w:divBdr>
        </w:div>
        <w:div w:id="1104572553">
          <w:marLeft w:val="0"/>
          <w:marRight w:val="0"/>
          <w:marTop w:val="0"/>
          <w:marBottom w:val="0"/>
          <w:divBdr>
            <w:top w:val="none" w:sz="0" w:space="0" w:color="auto"/>
            <w:left w:val="none" w:sz="0" w:space="0" w:color="auto"/>
            <w:bottom w:val="none" w:sz="0" w:space="0" w:color="auto"/>
            <w:right w:val="none" w:sz="0" w:space="0" w:color="auto"/>
          </w:divBdr>
          <w:divsChild>
            <w:div w:id="1198859478">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420807264">
      <w:bodyDiv w:val="1"/>
      <w:marLeft w:val="0"/>
      <w:marRight w:val="0"/>
      <w:marTop w:val="0"/>
      <w:marBottom w:val="0"/>
      <w:divBdr>
        <w:top w:val="none" w:sz="0" w:space="0" w:color="auto"/>
        <w:left w:val="none" w:sz="0" w:space="0" w:color="auto"/>
        <w:bottom w:val="none" w:sz="0" w:space="0" w:color="auto"/>
        <w:right w:val="none" w:sz="0" w:space="0" w:color="auto"/>
      </w:divBdr>
    </w:div>
    <w:div w:id="460343242">
      <w:bodyDiv w:val="1"/>
      <w:marLeft w:val="0"/>
      <w:marRight w:val="0"/>
      <w:marTop w:val="0"/>
      <w:marBottom w:val="0"/>
      <w:divBdr>
        <w:top w:val="none" w:sz="0" w:space="0" w:color="auto"/>
        <w:left w:val="none" w:sz="0" w:space="0" w:color="auto"/>
        <w:bottom w:val="none" w:sz="0" w:space="0" w:color="auto"/>
        <w:right w:val="none" w:sz="0" w:space="0" w:color="auto"/>
      </w:divBdr>
      <w:divsChild>
        <w:div w:id="1780416653">
          <w:marLeft w:val="0"/>
          <w:marRight w:val="0"/>
          <w:marTop w:val="0"/>
          <w:marBottom w:val="0"/>
          <w:divBdr>
            <w:top w:val="none" w:sz="0" w:space="0" w:color="auto"/>
            <w:left w:val="none" w:sz="0" w:space="0" w:color="auto"/>
            <w:bottom w:val="none" w:sz="0" w:space="0" w:color="auto"/>
            <w:right w:val="none" w:sz="0" w:space="0" w:color="auto"/>
          </w:divBdr>
        </w:div>
        <w:div w:id="520705242">
          <w:marLeft w:val="0"/>
          <w:marRight w:val="0"/>
          <w:marTop w:val="0"/>
          <w:marBottom w:val="0"/>
          <w:divBdr>
            <w:top w:val="none" w:sz="0" w:space="0" w:color="auto"/>
            <w:left w:val="none" w:sz="0" w:space="0" w:color="auto"/>
            <w:bottom w:val="none" w:sz="0" w:space="0" w:color="auto"/>
            <w:right w:val="none" w:sz="0" w:space="0" w:color="auto"/>
          </w:divBdr>
        </w:div>
        <w:div w:id="1637637487">
          <w:marLeft w:val="0"/>
          <w:marRight w:val="0"/>
          <w:marTop w:val="0"/>
          <w:marBottom w:val="0"/>
          <w:divBdr>
            <w:top w:val="none" w:sz="0" w:space="0" w:color="auto"/>
            <w:left w:val="none" w:sz="0" w:space="0" w:color="auto"/>
            <w:bottom w:val="none" w:sz="0" w:space="0" w:color="auto"/>
            <w:right w:val="none" w:sz="0" w:space="0" w:color="auto"/>
          </w:divBdr>
        </w:div>
        <w:div w:id="168642922">
          <w:marLeft w:val="0"/>
          <w:marRight w:val="0"/>
          <w:marTop w:val="0"/>
          <w:marBottom w:val="0"/>
          <w:divBdr>
            <w:top w:val="none" w:sz="0" w:space="0" w:color="auto"/>
            <w:left w:val="none" w:sz="0" w:space="0" w:color="auto"/>
            <w:bottom w:val="none" w:sz="0" w:space="0" w:color="auto"/>
            <w:right w:val="none" w:sz="0" w:space="0" w:color="auto"/>
          </w:divBdr>
        </w:div>
      </w:divsChild>
    </w:div>
    <w:div w:id="480342381">
      <w:bodyDiv w:val="1"/>
      <w:marLeft w:val="0"/>
      <w:marRight w:val="0"/>
      <w:marTop w:val="0"/>
      <w:marBottom w:val="0"/>
      <w:divBdr>
        <w:top w:val="none" w:sz="0" w:space="0" w:color="auto"/>
        <w:left w:val="none" w:sz="0" w:space="0" w:color="auto"/>
        <w:bottom w:val="none" w:sz="0" w:space="0" w:color="auto"/>
        <w:right w:val="none" w:sz="0" w:space="0" w:color="auto"/>
      </w:divBdr>
    </w:div>
    <w:div w:id="541403026">
      <w:bodyDiv w:val="1"/>
      <w:marLeft w:val="0"/>
      <w:marRight w:val="0"/>
      <w:marTop w:val="0"/>
      <w:marBottom w:val="0"/>
      <w:divBdr>
        <w:top w:val="none" w:sz="0" w:space="0" w:color="auto"/>
        <w:left w:val="none" w:sz="0" w:space="0" w:color="auto"/>
        <w:bottom w:val="none" w:sz="0" w:space="0" w:color="auto"/>
        <w:right w:val="none" w:sz="0" w:space="0" w:color="auto"/>
      </w:divBdr>
      <w:divsChild>
        <w:div w:id="1192261701">
          <w:marLeft w:val="0"/>
          <w:marRight w:val="0"/>
          <w:marTop w:val="0"/>
          <w:marBottom w:val="0"/>
          <w:divBdr>
            <w:top w:val="none" w:sz="0" w:space="0" w:color="auto"/>
            <w:left w:val="none" w:sz="0" w:space="0" w:color="auto"/>
            <w:bottom w:val="none" w:sz="0" w:space="0" w:color="auto"/>
            <w:right w:val="none" w:sz="0" w:space="0" w:color="auto"/>
          </w:divBdr>
        </w:div>
        <w:div w:id="670378338">
          <w:marLeft w:val="0"/>
          <w:marRight w:val="0"/>
          <w:marTop w:val="0"/>
          <w:marBottom w:val="0"/>
          <w:divBdr>
            <w:top w:val="none" w:sz="0" w:space="0" w:color="auto"/>
            <w:left w:val="none" w:sz="0" w:space="0" w:color="auto"/>
            <w:bottom w:val="none" w:sz="0" w:space="0" w:color="auto"/>
            <w:right w:val="none" w:sz="0" w:space="0" w:color="auto"/>
          </w:divBdr>
        </w:div>
        <w:div w:id="391390223">
          <w:marLeft w:val="0"/>
          <w:marRight w:val="0"/>
          <w:marTop w:val="0"/>
          <w:marBottom w:val="0"/>
          <w:divBdr>
            <w:top w:val="none" w:sz="0" w:space="0" w:color="auto"/>
            <w:left w:val="none" w:sz="0" w:space="0" w:color="auto"/>
            <w:bottom w:val="none" w:sz="0" w:space="0" w:color="auto"/>
            <w:right w:val="none" w:sz="0" w:space="0" w:color="auto"/>
          </w:divBdr>
        </w:div>
        <w:div w:id="1502282906">
          <w:marLeft w:val="0"/>
          <w:marRight w:val="0"/>
          <w:marTop w:val="0"/>
          <w:marBottom w:val="0"/>
          <w:divBdr>
            <w:top w:val="none" w:sz="0" w:space="0" w:color="auto"/>
            <w:left w:val="none" w:sz="0" w:space="0" w:color="auto"/>
            <w:bottom w:val="none" w:sz="0" w:space="0" w:color="auto"/>
            <w:right w:val="none" w:sz="0" w:space="0" w:color="auto"/>
          </w:divBdr>
        </w:div>
        <w:div w:id="310984530">
          <w:marLeft w:val="0"/>
          <w:marRight w:val="0"/>
          <w:marTop w:val="0"/>
          <w:marBottom w:val="0"/>
          <w:divBdr>
            <w:top w:val="none" w:sz="0" w:space="0" w:color="auto"/>
            <w:left w:val="none" w:sz="0" w:space="0" w:color="auto"/>
            <w:bottom w:val="none" w:sz="0" w:space="0" w:color="auto"/>
            <w:right w:val="none" w:sz="0" w:space="0" w:color="auto"/>
          </w:divBdr>
        </w:div>
        <w:div w:id="1044217348">
          <w:marLeft w:val="0"/>
          <w:marRight w:val="0"/>
          <w:marTop w:val="0"/>
          <w:marBottom w:val="0"/>
          <w:divBdr>
            <w:top w:val="none" w:sz="0" w:space="0" w:color="auto"/>
            <w:left w:val="none" w:sz="0" w:space="0" w:color="auto"/>
            <w:bottom w:val="none" w:sz="0" w:space="0" w:color="auto"/>
            <w:right w:val="none" w:sz="0" w:space="0" w:color="auto"/>
          </w:divBdr>
        </w:div>
        <w:div w:id="505368573">
          <w:marLeft w:val="0"/>
          <w:marRight w:val="0"/>
          <w:marTop w:val="0"/>
          <w:marBottom w:val="0"/>
          <w:divBdr>
            <w:top w:val="none" w:sz="0" w:space="0" w:color="auto"/>
            <w:left w:val="none" w:sz="0" w:space="0" w:color="auto"/>
            <w:bottom w:val="none" w:sz="0" w:space="0" w:color="auto"/>
            <w:right w:val="none" w:sz="0" w:space="0" w:color="auto"/>
          </w:divBdr>
        </w:div>
        <w:div w:id="1092118060">
          <w:marLeft w:val="0"/>
          <w:marRight w:val="0"/>
          <w:marTop w:val="0"/>
          <w:marBottom w:val="0"/>
          <w:divBdr>
            <w:top w:val="none" w:sz="0" w:space="0" w:color="auto"/>
            <w:left w:val="none" w:sz="0" w:space="0" w:color="auto"/>
            <w:bottom w:val="none" w:sz="0" w:space="0" w:color="auto"/>
            <w:right w:val="none" w:sz="0" w:space="0" w:color="auto"/>
          </w:divBdr>
        </w:div>
        <w:div w:id="1025401356">
          <w:marLeft w:val="0"/>
          <w:marRight w:val="0"/>
          <w:marTop w:val="0"/>
          <w:marBottom w:val="0"/>
          <w:divBdr>
            <w:top w:val="none" w:sz="0" w:space="0" w:color="auto"/>
            <w:left w:val="none" w:sz="0" w:space="0" w:color="auto"/>
            <w:bottom w:val="none" w:sz="0" w:space="0" w:color="auto"/>
            <w:right w:val="none" w:sz="0" w:space="0" w:color="auto"/>
          </w:divBdr>
        </w:div>
        <w:div w:id="514005593">
          <w:marLeft w:val="0"/>
          <w:marRight w:val="0"/>
          <w:marTop w:val="0"/>
          <w:marBottom w:val="0"/>
          <w:divBdr>
            <w:top w:val="none" w:sz="0" w:space="0" w:color="auto"/>
            <w:left w:val="none" w:sz="0" w:space="0" w:color="auto"/>
            <w:bottom w:val="none" w:sz="0" w:space="0" w:color="auto"/>
            <w:right w:val="none" w:sz="0" w:space="0" w:color="auto"/>
          </w:divBdr>
        </w:div>
      </w:divsChild>
    </w:div>
    <w:div w:id="557936415">
      <w:bodyDiv w:val="1"/>
      <w:marLeft w:val="0"/>
      <w:marRight w:val="0"/>
      <w:marTop w:val="0"/>
      <w:marBottom w:val="0"/>
      <w:divBdr>
        <w:top w:val="none" w:sz="0" w:space="0" w:color="auto"/>
        <w:left w:val="none" w:sz="0" w:space="0" w:color="auto"/>
        <w:bottom w:val="none" w:sz="0" w:space="0" w:color="auto"/>
        <w:right w:val="none" w:sz="0" w:space="0" w:color="auto"/>
      </w:divBdr>
    </w:div>
    <w:div w:id="575240305">
      <w:bodyDiv w:val="1"/>
      <w:marLeft w:val="0"/>
      <w:marRight w:val="0"/>
      <w:marTop w:val="0"/>
      <w:marBottom w:val="0"/>
      <w:divBdr>
        <w:top w:val="none" w:sz="0" w:space="0" w:color="auto"/>
        <w:left w:val="none" w:sz="0" w:space="0" w:color="auto"/>
        <w:bottom w:val="none" w:sz="0" w:space="0" w:color="auto"/>
        <w:right w:val="none" w:sz="0" w:space="0" w:color="auto"/>
      </w:divBdr>
    </w:div>
    <w:div w:id="618071245">
      <w:bodyDiv w:val="1"/>
      <w:marLeft w:val="0"/>
      <w:marRight w:val="0"/>
      <w:marTop w:val="0"/>
      <w:marBottom w:val="0"/>
      <w:divBdr>
        <w:top w:val="none" w:sz="0" w:space="0" w:color="auto"/>
        <w:left w:val="none" w:sz="0" w:space="0" w:color="auto"/>
        <w:bottom w:val="none" w:sz="0" w:space="0" w:color="auto"/>
        <w:right w:val="none" w:sz="0" w:space="0" w:color="auto"/>
      </w:divBdr>
    </w:div>
    <w:div w:id="619458098">
      <w:bodyDiv w:val="1"/>
      <w:marLeft w:val="0"/>
      <w:marRight w:val="0"/>
      <w:marTop w:val="0"/>
      <w:marBottom w:val="0"/>
      <w:divBdr>
        <w:top w:val="none" w:sz="0" w:space="0" w:color="auto"/>
        <w:left w:val="none" w:sz="0" w:space="0" w:color="auto"/>
        <w:bottom w:val="none" w:sz="0" w:space="0" w:color="auto"/>
        <w:right w:val="none" w:sz="0" w:space="0" w:color="auto"/>
      </w:divBdr>
    </w:div>
    <w:div w:id="638342604">
      <w:bodyDiv w:val="1"/>
      <w:marLeft w:val="0"/>
      <w:marRight w:val="0"/>
      <w:marTop w:val="0"/>
      <w:marBottom w:val="0"/>
      <w:divBdr>
        <w:top w:val="none" w:sz="0" w:space="0" w:color="auto"/>
        <w:left w:val="none" w:sz="0" w:space="0" w:color="auto"/>
        <w:bottom w:val="none" w:sz="0" w:space="0" w:color="auto"/>
        <w:right w:val="none" w:sz="0" w:space="0" w:color="auto"/>
      </w:divBdr>
      <w:divsChild>
        <w:div w:id="1477798525">
          <w:marLeft w:val="0"/>
          <w:marRight w:val="0"/>
          <w:marTop w:val="0"/>
          <w:marBottom w:val="0"/>
          <w:divBdr>
            <w:top w:val="none" w:sz="0" w:space="0" w:color="auto"/>
            <w:left w:val="none" w:sz="0" w:space="0" w:color="auto"/>
            <w:bottom w:val="none" w:sz="0" w:space="0" w:color="auto"/>
            <w:right w:val="none" w:sz="0" w:space="0" w:color="auto"/>
          </w:divBdr>
        </w:div>
        <w:div w:id="1542590735">
          <w:marLeft w:val="0"/>
          <w:marRight w:val="0"/>
          <w:marTop w:val="0"/>
          <w:marBottom w:val="0"/>
          <w:divBdr>
            <w:top w:val="none" w:sz="0" w:space="0" w:color="auto"/>
            <w:left w:val="none" w:sz="0" w:space="0" w:color="auto"/>
            <w:bottom w:val="none" w:sz="0" w:space="0" w:color="auto"/>
            <w:right w:val="none" w:sz="0" w:space="0" w:color="auto"/>
          </w:divBdr>
        </w:div>
        <w:div w:id="1755972722">
          <w:marLeft w:val="0"/>
          <w:marRight w:val="0"/>
          <w:marTop w:val="0"/>
          <w:marBottom w:val="0"/>
          <w:divBdr>
            <w:top w:val="none" w:sz="0" w:space="0" w:color="auto"/>
            <w:left w:val="none" w:sz="0" w:space="0" w:color="auto"/>
            <w:bottom w:val="none" w:sz="0" w:space="0" w:color="auto"/>
            <w:right w:val="none" w:sz="0" w:space="0" w:color="auto"/>
          </w:divBdr>
        </w:div>
        <w:div w:id="184902106">
          <w:marLeft w:val="0"/>
          <w:marRight w:val="0"/>
          <w:marTop w:val="0"/>
          <w:marBottom w:val="0"/>
          <w:divBdr>
            <w:top w:val="none" w:sz="0" w:space="0" w:color="auto"/>
            <w:left w:val="none" w:sz="0" w:space="0" w:color="auto"/>
            <w:bottom w:val="none" w:sz="0" w:space="0" w:color="auto"/>
            <w:right w:val="none" w:sz="0" w:space="0" w:color="auto"/>
          </w:divBdr>
        </w:div>
      </w:divsChild>
    </w:div>
    <w:div w:id="687871936">
      <w:bodyDiv w:val="1"/>
      <w:marLeft w:val="0"/>
      <w:marRight w:val="0"/>
      <w:marTop w:val="0"/>
      <w:marBottom w:val="0"/>
      <w:divBdr>
        <w:top w:val="none" w:sz="0" w:space="0" w:color="auto"/>
        <w:left w:val="none" w:sz="0" w:space="0" w:color="auto"/>
        <w:bottom w:val="none" w:sz="0" w:space="0" w:color="auto"/>
        <w:right w:val="none" w:sz="0" w:space="0" w:color="auto"/>
      </w:divBdr>
      <w:divsChild>
        <w:div w:id="2139251647">
          <w:marLeft w:val="0"/>
          <w:marRight w:val="0"/>
          <w:marTop w:val="0"/>
          <w:marBottom w:val="0"/>
          <w:divBdr>
            <w:top w:val="none" w:sz="0" w:space="0" w:color="auto"/>
            <w:left w:val="none" w:sz="0" w:space="0" w:color="auto"/>
            <w:bottom w:val="none" w:sz="0" w:space="0" w:color="auto"/>
            <w:right w:val="none" w:sz="0" w:space="0" w:color="auto"/>
          </w:divBdr>
        </w:div>
        <w:div w:id="1210416219">
          <w:marLeft w:val="0"/>
          <w:marRight w:val="0"/>
          <w:marTop w:val="0"/>
          <w:marBottom w:val="0"/>
          <w:divBdr>
            <w:top w:val="none" w:sz="0" w:space="0" w:color="auto"/>
            <w:left w:val="none" w:sz="0" w:space="0" w:color="auto"/>
            <w:bottom w:val="none" w:sz="0" w:space="0" w:color="auto"/>
            <w:right w:val="none" w:sz="0" w:space="0" w:color="auto"/>
          </w:divBdr>
        </w:div>
        <w:div w:id="1782992744">
          <w:marLeft w:val="0"/>
          <w:marRight w:val="0"/>
          <w:marTop w:val="0"/>
          <w:marBottom w:val="0"/>
          <w:divBdr>
            <w:top w:val="none" w:sz="0" w:space="0" w:color="auto"/>
            <w:left w:val="none" w:sz="0" w:space="0" w:color="auto"/>
            <w:bottom w:val="none" w:sz="0" w:space="0" w:color="auto"/>
            <w:right w:val="none" w:sz="0" w:space="0" w:color="auto"/>
          </w:divBdr>
        </w:div>
        <w:div w:id="1440954694">
          <w:marLeft w:val="0"/>
          <w:marRight w:val="0"/>
          <w:marTop w:val="0"/>
          <w:marBottom w:val="0"/>
          <w:divBdr>
            <w:top w:val="none" w:sz="0" w:space="0" w:color="auto"/>
            <w:left w:val="none" w:sz="0" w:space="0" w:color="auto"/>
            <w:bottom w:val="none" w:sz="0" w:space="0" w:color="auto"/>
            <w:right w:val="none" w:sz="0" w:space="0" w:color="auto"/>
          </w:divBdr>
        </w:div>
        <w:div w:id="1452744684">
          <w:marLeft w:val="0"/>
          <w:marRight w:val="0"/>
          <w:marTop w:val="0"/>
          <w:marBottom w:val="0"/>
          <w:divBdr>
            <w:top w:val="none" w:sz="0" w:space="0" w:color="auto"/>
            <w:left w:val="none" w:sz="0" w:space="0" w:color="auto"/>
            <w:bottom w:val="none" w:sz="0" w:space="0" w:color="auto"/>
            <w:right w:val="none" w:sz="0" w:space="0" w:color="auto"/>
          </w:divBdr>
        </w:div>
        <w:div w:id="1007102927">
          <w:marLeft w:val="0"/>
          <w:marRight w:val="0"/>
          <w:marTop w:val="0"/>
          <w:marBottom w:val="0"/>
          <w:divBdr>
            <w:top w:val="none" w:sz="0" w:space="0" w:color="auto"/>
            <w:left w:val="none" w:sz="0" w:space="0" w:color="auto"/>
            <w:bottom w:val="none" w:sz="0" w:space="0" w:color="auto"/>
            <w:right w:val="none" w:sz="0" w:space="0" w:color="auto"/>
          </w:divBdr>
        </w:div>
        <w:div w:id="1027024071">
          <w:marLeft w:val="0"/>
          <w:marRight w:val="0"/>
          <w:marTop w:val="0"/>
          <w:marBottom w:val="0"/>
          <w:divBdr>
            <w:top w:val="none" w:sz="0" w:space="0" w:color="auto"/>
            <w:left w:val="none" w:sz="0" w:space="0" w:color="auto"/>
            <w:bottom w:val="none" w:sz="0" w:space="0" w:color="auto"/>
            <w:right w:val="none" w:sz="0" w:space="0" w:color="auto"/>
          </w:divBdr>
        </w:div>
        <w:div w:id="2117290419">
          <w:marLeft w:val="0"/>
          <w:marRight w:val="0"/>
          <w:marTop w:val="0"/>
          <w:marBottom w:val="0"/>
          <w:divBdr>
            <w:top w:val="none" w:sz="0" w:space="0" w:color="auto"/>
            <w:left w:val="none" w:sz="0" w:space="0" w:color="auto"/>
            <w:bottom w:val="none" w:sz="0" w:space="0" w:color="auto"/>
            <w:right w:val="none" w:sz="0" w:space="0" w:color="auto"/>
          </w:divBdr>
        </w:div>
        <w:div w:id="7954097">
          <w:marLeft w:val="0"/>
          <w:marRight w:val="0"/>
          <w:marTop w:val="0"/>
          <w:marBottom w:val="0"/>
          <w:divBdr>
            <w:top w:val="none" w:sz="0" w:space="0" w:color="auto"/>
            <w:left w:val="none" w:sz="0" w:space="0" w:color="auto"/>
            <w:bottom w:val="none" w:sz="0" w:space="0" w:color="auto"/>
            <w:right w:val="none" w:sz="0" w:space="0" w:color="auto"/>
          </w:divBdr>
        </w:div>
        <w:div w:id="1621448013">
          <w:marLeft w:val="0"/>
          <w:marRight w:val="0"/>
          <w:marTop w:val="0"/>
          <w:marBottom w:val="0"/>
          <w:divBdr>
            <w:top w:val="none" w:sz="0" w:space="0" w:color="auto"/>
            <w:left w:val="none" w:sz="0" w:space="0" w:color="auto"/>
            <w:bottom w:val="none" w:sz="0" w:space="0" w:color="auto"/>
            <w:right w:val="none" w:sz="0" w:space="0" w:color="auto"/>
          </w:divBdr>
        </w:div>
        <w:div w:id="187530197">
          <w:marLeft w:val="0"/>
          <w:marRight w:val="0"/>
          <w:marTop w:val="0"/>
          <w:marBottom w:val="0"/>
          <w:divBdr>
            <w:top w:val="none" w:sz="0" w:space="0" w:color="auto"/>
            <w:left w:val="none" w:sz="0" w:space="0" w:color="auto"/>
            <w:bottom w:val="none" w:sz="0" w:space="0" w:color="auto"/>
            <w:right w:val="none" w:sz="0" w:space="0" w:color="auto"/>
          </w:divBdr>
        </w:div>
      </w:divsChild>
    </w:div>
    <w:div w:id="780883356">
      <w:bodyDiv w:val="1"/>
      <w:marLeft w:val="0"/>
      <w:marRight w:val="0"/>
      <w:marTop w:val="0"/>
      <w:marBottom w:val="0"/>
      <w:divBdr>
        <w:top w:val="none" w:sz="0" w:space="0" w:color="auto"/>
        <w:left w:val="none" w:sz="0" w:space="0" w:color="auto"/>
        <w:bottom w:val="none" w:sz="0" w:space="0" w:color="auto"/>
        <w:right w:val="none" w:sz="0" w:space="0" w:color="auto"/>
      </w:divBdr>
    </w:div>
    <w:div w:id="786390457">
      <w:bodyDiv w:val="1"/>
      <w:marLeft w:val="0"/>
      <w:marRight w:val="0"/>
      <w:marTop w:val="0"/>
      <w:marBottom w:val="0"/>
      <w:divBdr>
        <w:top w:val="none" w:sz="0" w:space="0" w:color="auto"/>
        <w:left w:val="none" w:sz="0" w:space="0" w:color="auto"/>
        <w:bottom w:val="none" w:sz="0" w:space="0" w:color="auto"/>
        <w:right w:val="none" w:sz="0" w:space="0" w:color="auto"/>
      </w:divBdr>
      <w:divsChild>
        <w:div w:id="1261641272">
          <w:marLeft w:val="0"/>
          <w:marRight w:val="0"/>
          <w:marTop w:val="0"/>
          <w:marBottom w:val="0"/>
          <w:divBdr>
            <w:top w:val="none" w:sz="0" w:space="0" w:color="auto"/>
            <w:left w:val="none" w:sz="0" w:space="0" w:color="auto"/>
            <w:bottom w:val="none" w:sz="0" w:space="0" w:color="auto"/>
            <w:right w:val="none" w:sz="0" w:space="0" w:color="auto"/>
          </w:divBdr>
        </w:div>
        <w:div w:id="1504932143">
          <w:marLeft w:val="0"/>
          <w:marRight w:val="0"/>
          <w:marTop w:val="0"/>
          <w:marBottom w:val="0"/>
          <w:divBdr>
            <w:top w:val="none" w:sz="0" w:space="0" w:color="auto"/>
            <w:left w:val="none" w:sz="0" w:space="0" w:color="auto"/>
            <w:bottom w:val="none" w:sz="0" w:space="0" w:color="auto"/>
            <w:right w:val="none" w:sz="0" w:space="0" w:color="auto"/>
          </w:divBdr>
        </w:div>
        <w:div w:id="805245682">
          <w:marLeft w:val="0"/>
          <w:marRight w:val="0"/>
          <w:marTop w:val="0"/>
          <w:marBottom w:val="0"/>
          <w:divBdr>
            <w:top w:val="none" w:sz="0" w:space="0" w:color="auto"/>
            <w:left w:val="none" w:sz="0" w:space="0" w:color="auto"/>
            <w:bottom w:val="none" w:sz="0" w:space="0" w:color="auto"/>
            <w:right w:val="none" w:sz="0" w:space="0" w:color="auto"/>
          </w:divBdr>
        </w:div>
        <w:div w:id="1474101321">
          <w:marLeft w:val="0"/>
          <w:marRight w:val="0"/>
          <w:marTop w:val="0"/>
          <w:marBottom w:val="0"/>
          <w:divBdr>
            <w:top w:val="none" w:sz="0" w:space="0" w:color="auto"/>
            <w:left w:val="none" w:sz="0" w:space="0" w:color="auto"/>
            <w:bottom w:val="none" w:sz="0" w:space="0" w:color="auto"/>
            <w:right w:val="none" w:sz="0" w:space="0" w:color="auto"/>
          </w:divBdr>
        </w:div>
      </w:divsChild>
    </w:div>
    <w:div w:id="801579480">
      <w:bodyDiv w:val="1"/>
      <w:marLeft w:val="0"/>
      <w:marRight w:val="0"/>
      <w:marTop w:val="0"/>
      <w:marBottom w:val="0"/>
      <w:divBdr>
        <w:top w:val="none" w:sz="0" w:space="0" w:color="auto"/>
        <w:left w:val="none" w:sz="0" w:space="0" w:color="auto"/>
        <w:bottom w:val="none" w:sz="0" w:space="0" w:color="auto"/>
        <w:right w:val="none" w:sz="0" w:space="0" w:color="auto"/>
      </w:divBdr>
    </w:div>
    <w:div w:id="957876010">
      <w:bodyDiv w:val="1"/>
      <w:marLeft w:val="0"/>
      <w:marRight w:val="0"/>
      <w:marTop w:val="0"/>
      <w:marBottom w:val="0"/>
      <w:divBdr>
        <w:top w:val="none" w:sz="0" w:space="0" w:color="auto"/>
        <w:left w:val="none" w:sz="0" w:space="0" w:color="auto"/>
        <w:bottom w:val="none" w:sz="0" w:space="0" w:color="auto"/>
        <w:right w:val="none" w:sz="0" w:space="0" w:color="auto"/>
      </w:divBdr>
    </w:div>
    <w:div w:id="988635376">
      <w:bodyDiv w:val="1"/>
      <w:marLeft w:val="0"/>
      <w:marRight w:val="0"/>
      <w:marTop w:val="0"/>
      <w:marBottom w:val="0"/>
      <w:divBdr>
        <w:top w:val="none" w:sz="0" w:space="0" w:color="auto"/>
        <w:left w:val="none" w:sz="0" w:space="0" w:color="auto"/>
        <w:bottom w:val="none" w:sz="0" w:space="0" w:color="auto"/>
        <w:right w:val="none" w:sz="0" w:space="0" w:color="auto"/>
      </w:divBdr>
      <w:divsChild>
        <w:div w:id="1036614433">
          <w:marLeft w:val="0"/>
          <w:marRight w:val="0"/>
          <w:marTop w:val="0"/>
          <w:marBottom w:val="0"/>
          <w:divBdr>
            <w:top w:val="none" w:sz="0" w:space="0" w:color="auto"/>
            <w:left w:val="none" w:sz="0" w:space="0" w:color="auto"/>
            <w:bottom w:val="none" w:sz="0" w:space="0" w:color="auto"/>
            <w:right w:val="none" w:sz="0" w:space="0" w:color="auto"/>
          </w:divBdr>
        </w:div>
        <w:div w:id="1258174929">
          <w:marLeft w:val="0"/>
          <w:marRight w:val="0"/>
          <w:marTop w:val="0"/>
          <w:marBottom w:val="0"/>
          <w:divBdr>
            <w:top w:val="none" w:sz="0" w:space="0" w:color="auto"/>
            <w:left w:val="none" w:sz="0" w:space="0" w:color="auto"/>
            <w:bottom w:val="none" w:sz="0" w:space="0" w:color="auto"/>
            <w:right w:val="none" w:sz="0" w:space="0" w:color="auto"/>
          </w:divBdr>
        </w:div>
        <w:div w:id="731804822">
          <w:marLeft w:val="0"/>
          <w:marRight w:val="0"/>
          <w:marTop w:val="0"/>
          <w:marBottom w:val="0"/>
          <w:divBdr>
            <w:top w:val="none" w:sz="0" w:space="0" w:color="auto"/>
            <w:left w:val="none" w:sz="0" w:space="0" w:color="auto"/>
            <w:bottom w:val="none" w:sz="0" w:space="0" w:color="auto"/>
            <w:right w:val="none" w:sz="0" w:space="0" w:color="auto"/>
          </w:divBdr>
        </w:div>
        <w:div w:id="1055737265">
          <w:marLeft w:val="0"/>
          <w:marRight w:val="0"/>
          <w:marTop w:val="0"/>
          <w:marBottom w:val="0"/>
          <w:divBdr>
            <w:top w:val="none" w:sz="0" w:space="0" w:color="auto"/>
            <w:left w:val="none" w:sz="0" w:space="0" w:color="auto"/>
            <w:bottom w:val="none" w:sz="0" w:space="0" w:color="auto"/>
            <w:right w:val="none" w:sz="0" w:space="0" w:color="auto"/>
          </w:divBdr>
        </w:div>
        <w:div w:id="1071736127">
          <w:marLeft w:val="0"/>
          <w:marRight w:val="0"/>
          <w:marTop w:val="0"/>
          <w:marBottom w:val="0"/>
          <w:divBdr>
            <w:top w:val="none" w:sz="0" w:space="0" w:color="auto"/>
            <w:left w:val="none" w:sz="0" w:space="0" w:color="auto"/>
            <w:bottom w:val="none" w:sz="0" w:space="0" w:color="auto"/>
            <w:right w:val="none" w:sz="0" w:space="0" w:color="auto"/>
          </w:divBdr>
        </w:div>
        <w:div w:id="1331830985">
          <w:marLeft w:val="0"/>
          <w:marRight w:val="0"/>
          <w:marTop w:val="0"/>
          <w:marBottom w:val="0"/>
          <w:divBdr>
            <w:top w:val="none" w:sz="0" w:space="0" w:color="auto"/>
            <w:left w:val="none" w:sz="0" w:space="0" w:color="auto"/>
            <w:bottom w:val="none" w:sz="0" w:space="0" w:color="auto"/>
            <w:right w:val="none" w:sz="0" w:space="0" w:color="auto"/>
          </w:divBdr>
        </w:div>
        <w:div w:id="1354921056">
          <w:marLeft w:val="0"/>
          <w:marRight w:val="0"/>
          <w:marTop w:val="0"/>
          <w:marBottom w:val="0"/>
          <w:divBdr>
            <w:top w:val="none" w:sz="0" w:space="0" w:color="auto"/>
            <w:left w:val="none" w:sz="0" w:space="0" w:color="auto"/>
            <w:bottom w:val="none" w:sz="0" w:space="0" w:color="auto"/>
            <w:right w:val="none" w:sz="0" w:space="0" w:color="auto"/>
          </w:divBdr>
        </w:div>
      </w:divsChild>
    </w:div>
    <w:div w:id="1011646444">
      <w:bodyDiv w:val="1"/>
      <w:marLeft w:val="0"/>
      <w:marRight w:val="0"/>
      <w:marTop w:val="0"/>
      <w:marBottom w:val="0"/>
      <w:divBdr>
        <w:top w:val="none" w:sz="0" w:space="0" w:color="auto"/>
        <w:left w:val="none" w:sz="0" w:space="0" w:color="auto"/>
        <w:bottom w:val="none" w:sz="0" w:space="0" w:color="auto"/>
        <w:right w:val="none" w:sz="0" w:space="0" w:color="auto"/>
      </w:divBdr>
    </w:div>
    <w:div w:id="1028413778">
      <w:bodyDiv w:val="1"/>
      <w:marLeft w:val="0"/>
      <w:marRight w:val="0"/>
      <w:marTop w:val="0"/>
      <w:marBottom w:val="0"/>
      <w:divBdr>
        <w:top w:val="none" w:sz="0" w:space="0" w:color="auto"/>
        <w:left w:val="none" w:sz="0" w:space="0" w:color="auto"/>
        <w:bottom w:val="none" w:sz="0" w:space="0" w:color="auto"/>
        <w:right w:val="none" w:sz="0" w:space="0" w:color="auto"/>
      </w:divBdr>
    </w:div>
    <w:div w:id="1035034901">
      <w:bodyDiv w:val="1"/>
      <w:marLeft w:val="0"/>
      <w:marRight w:val="0"/>
      <w:marTop w:val="0"/>
      <w:marBottom w:val="0"/>
      <w:divBdr>
        <w:top w:val="none" w:sz="0" w:space="0" w:color="auto"/>
        <w:left w:val="none" w:sz="0" w:space="0" w:color="auto"/>
        <w:bottom w:val="none" w:sz="0" w:space="0" w:color="auto"/>
        <w:right w:val="none" w:sz="0" w:space="0" w:color="auto"/>
      </w:divBdr>
    </w:div>
    <w:div w:id="1153523921">
      <w:bodyDiv w:val="1"/>
      <w:marLeft w:val="0"/>
      <w:marRight w:val="0"/>
      <w:marTop w:val="0"/>
      <w:marBottom w:val="0"/>
      <w:divBdr>
        <w:top w:val="none" w:sz="0" w:space="0" w:color="auto"/>
        <w:left w:val="none" w:sz="0" w:space="0" w:color="auto"/>
        <w:bottom w:val="none" w:sz="0" w:space="0" w:color="auto"/>
        <w:right w:val="none" w:sz="0" w:space="0" w:color="auto"/>
      </w:divBdr>
      <w:divsChild>
        <w:div w:id="1738899260">
          <w:marLeft w:val="0"/>
          <w:marRight w:val="0"/>
          <w:marTop w:val="0"/>
          <w:marBottom w:val="0"/>
          <w:divBdr>
            <w:top w:val="none" w:sz="0" w:space="0" w:color="auto"/>
            <w:left w:val="none" w:sz="0" w:space="0" w:color="auto"/>
            <w:bottom w:val="none" w:sz="0" w:space="0" w:color="auto"/>
            <w:right w:val="none" w:sz="0" w:space="0" w:color="auto"/>
          </w:divBdr>
        </w:div>
        <w:div w:id="1386031472">
          <w:marLeft w:val="0"/>
          <w:marRight w:val="0"/>
          <w:marTop w:val="0"/>
          <w:marBottom w:val="0"/>
          <w:divBdr>
            <w:top w:val="none" w:sz="0" w:space="0" w:color="auto"/>
            <w:left w:val="none" w:sz="0" w:space="0" w:color="auto"/>
            <w:bottom w:val="none" w:sz="0" w:space="0" w:color="auto"/>
            <w:right w:val="none" w:sz="0" w:space="0" w:color="auto"/>
          </w:divBdr>
        </w:div>
        <w:div w:id="1060863506">
          <w:marLeft w:val="0"/>
          <w:marRight w:val="0"/>
          <w:marTop w:val="0"/>
          <w:marBottom w:val="0"/>
          <w:divBdr>
            <w:top w:val="none" w:sz="0" w:space="0" w:color="auto"/>
            <w:left w:val="none" w:sz="0" w:space="0" w:color="auto"/>
            <w:bottom w:val="none" w:sz="0" w:space="0" w:color="auto"/>
            <w:right w:val="none" w:sz="0" w:space="0" w:color="auto"/>
          </w:divBdr>
        </w:div>
        <w:div w:id="962154376">
          <w:marLeft w:val="0"/>
          <w:marRight w:val="0"/>
          <w:marTop w:val="0"/>
          <w:marBottom w:val="0"/>
          <w:divBdr>
            <w:top w:val="none" w:sz="0" w:space="0" w:color="auto"/>
            <w:left w:val="none" w:sz="0" w:space="0" w:color="auto"/>
            <w:bottom w:val="none" w:sz="0" w:space="0" w:color="auto"/>
            <w:right w:val="none" w:sz="0" w:space="0" w:color="auto"/>
          </w:divBdr>
        </w:div>
        <w:div w:id="902908038">
          <w:marLeft w:val="0"/>
          <w:marRight w:val="0"/>
          <w:marTop w:val="0"/>
          <w:marBottom w:val="0"/>
          <w:divBdr>
            <w:top w:val="none" w:sz="0" w:space="0" w:color="auto"/>
            <w:left w:val="none" w:sz="0" w:space="0" w:color="auto"/>
            <w:bottom w:val="none" w:sz="0" w:space="0" w:color="auto"/>
            <w:right w:val="none" w:sz="0" w:space="0" w:color="auto"/>
          </w:divBdr>
        </w:div>
        <w:div w:id="1551070251">
          <w:marLeft w:val="0"/>
          <w:marRight w:val="0"/>
          <w:marTop w:val="0"/>
          <w:marBottom w:val="0"/>
          <w:divBdr>
            <w:top w:val="none" w:sz="0" w:space="0" w:color="auto"/>
            <w:left w:val="none" w:sz="0" w:space="0" w:color="auto"/>
            <w:bottom w:val="none" w:sz="0" w:space="0" w:color="auto"/>
            <w:right w:val="none" w:sz="0" w:space="0" w:color="auto"/>
          </w:divBdr>
        </w:div>
        <w:div w:id="1309281601">
          <w:marLeft w:val="0"/>
          <w:marRight w:val="0"/>
          <w:marTop w:val="0"/>
          <w:marBottom w:val="0"/>
          <w:divBdr>
            <w:top w:val="none" w:sz="0" w:space="0" w:color="auto"/>
            <w:left w:val="none" w:sz="0" w:space="0" w:color="auto"/>
            <w:bottom w:val="none" w:sz="0" w:space="0" w:color="auto"/>
            <w:right w:val="none" w:sz="0" w:space="0" w:color="auto"/>
          </w:divBdr>
        </w:div>
      </w:divsChild>
    </w:div>
    <w:div w:id="1194466610">
      <w:bodyDiv w:val="1"/>
      <w:marLeft w:val="0"/>
      <w:marRight w:val="0"/>
      <w:marTop w:val="0"/>
      <w:marBottom w:val="0"/>
      <w:divBdr>
        <w:top w:val="none" w:sz="0" w:space="0" w:color="auto"/>
        <w:left w:val="none" w:sz="0" w:space="0" w:color="auto"/>
        <w:bottom w:val="none" w:sz="0" w:space="0" w:color="auto"/>
        <w:right w:val="none" w:sz="0" w:space="0" w:color="auto"/>
      </w:divBdr>
    </w:div>
    <w:div w:id="1208179768">
      <w:bodyDiv w:val="1"/>
      <w:marLeft w:val="0"/>
      <w:marRight w:val="0"/>
      <w:marTop w:val="0"/>
      <w:marBottom w:val="0"/>
      <w:divBdr>
        <w:top w:val="none" w:sz="0" w:space="0" w:color="auto"/>
        <w:left w:val="none" w:sz="0" w:space="0" w:color="auto"/>
        <w:bottom w:val="none" w:sz="0" w:space="0" w:color="auto"/>
        <w:right w:val="none" w:sz="0" w:space="0" w:color="auto"/>
      </w:divBdr>
    </w:div>
    <w:div w:id="1227762454">
      <w:bodyDiv w:val="1"/>
      <w:marLeft w:val="0"/>
      <w:marRight w:val="0"/>
      <w:marTop w:val="0"/>
      <w:marBottom w:val="0"/>
      <w:divBdr>
        <w:top w:val="none" w:sz="0" w:space="0" w:color="auto"/>
        <w:left w:val="none" w:sz="0" w:space="0" w:color="auto"/>
        <w:bottom w:val="none" w:sz="0" w:space="0" w:color="auto"/>
        <w:right w:val="none" w:sz="0" w:space="0" w:color="auto"/>
      </w:divBdr>
    </w:div>
    <w:div w:id="1243686392">
      <w:bodyDiv w:val="1"/>
      <w:marLeft w:val="0"/>
      <w:marRight w:val="0"/>
      <w:marTop w:val="0"/>
      <w:marBottom w:val="0"/>
      <w:divBdr>
        <w:top w:val="none" w:sz="0" w:space="0" w:color="auto"/>
        <w:left w:val="none" w:sz="0" w:space="0" w:color="auto"/>
        <w:bottom w:val="none" w:sz="0" w:space="0" w:color="auto"/>
        <w:right w:val="none" w:sz="0" w:space="0" w:color="auto"/>
      </w:divBdr>
      <w:divsChild>
        <w:div w:id="800195378">
          <w:marLeft w:val="0"/>
          <w:marRight w:val="0"/>
          <w:marTop w:val="0"/>
          <w:marBottom w:val="0"/>
          <w:divBdr>
            <w:top w:val="none" w:sz="0" w:space="0" w:color="auto"/>
            <w:left w:val="none" w:sz="0" w:space="0" w:color="auto"/>
            <w:bottom w:val="none" w:sz="0" w:space="0" w:color="auto"/>
            <w:right w:val="none" w:sz="0" w:space="0" w:color="auto"/>
          </w:divBdr>
        </w:div>
        <w:div w:id="185757660">
          <w:marLeft w:val="0"/>
          <w:marRight w:val="0"/>
          <w:marTop w:val="0"/>
          <w:marBottom w:val="0"/>
          <w:divBdr>
            <w:top w:val="none" w:sz="0" w:space="0" w:color="auto"/>
            <w:left w:val="none" w:sz="0" w:space="0" w:color="auto"/>
            <w:bottom w:val="none" w:sz="0" w:space="0" w:color="auto"/>
            <w:right w:val="none" w:sz="0" w:space="0" w:color="auto"/>
          </w:divBdr>
        </w:div>
        <w:div w:id="55975600">
          <w:marLeft w:val="0"/>
          <w:marRight w:val="0"/>
          <w:marTop w:val="0"/>
          <w:marBottom w:val="0"/>
          <w:divBdr>
            <w:top w:val="none" w:sz="0" w:space="0" w:color="auto"/>
            <w:left w:val="none" w:sz="0" w:space="0" w:color="auto"/>
            <w:bottom w:val="none" w:sz="0" w:space="0" w:color="auto"/>
            <w:right w:val="none" w:sz="0" w:space="0" w:color="auto"/>
          </w:divBdr>
        </w:div>
        <w:div w:id="1723363111">
          <w:marLeft w:val="0"/>
          <w:marRight w:val="0"/>
          <w:marTop w:val="0"/>
          <w:marBottom w:val="0"/>
          <w:divBdr>
            <w:top w:val="none" w:sz="0" w:space="0" w:color="auto"/>
            <w:left w:val="none" w:sz="0" w:space="0" w:color="auto"/>
            <w:bottom w:val="none" w:sz="0" w:space="0" w:color="auto"/>
            <w:right w:val="none" w:sz="0" w:space="0" w:color="auto"/>
          </w:divBdr>
        </w:div>
        <w:div w:id="1111512024">
          <w:marLeft w:val="0"/>
          <w:marRight w:val="0"/>
          <w:marTop w:val="0"/>
          <w:marBottom w:val="0"/>
          <w:divBdr>
            <w:top w:val="none" w:sz="0" w:space="0" w:color="auto"/>
            <w:left w:val="none" w:sz="0" w:space="0" w:color="auto"/>
            <w:bottom w:val="none" w:sz="0" w:space="0" w:color="auto"/>
            <w:right w:val="none" w:sz="0" w:space="0" w:color="auto"/>
          </w:divBdr>
        </w:div>
        <w:div w:id="429745172">
          <w:marLeft w:val="0"/>
          <w:marRight w:val="0"/>
          <w:marTop w:val="0"/>
          <w:marBottom w:val="0"/>
          <w:divBdr>
            <w:top w:val="none" w:sz="0" w:space="0" w:color="auto"/>
            <w:left w:val="none" w:sz="0" w:space="0" w:color="auto"/>
            <w:bottom w:val="none" w:sz="0" w:space="0" w:color="auto"/>
            <w:right w:val="none" w:sz="0" w:space="0" w:color="auto"/>
          </w:divBdr>
        </w:div>
        <w:div w:id="2026666493">
          <w:marLeft w:val="0"/>
          <w:marRight w:val="0"/>
          <w:marTop w:val="0"/>
          <w:marBottom w:val="0"/>
          <w:divBdr>
            <w:top w:val="none" w:sz="0" w:space="0" w:color="auto"/>
            <w:left w:val="none" w:sz="0" w:space="0" w:color="auto"/>
            <w:bottom w:val="none" w:sz="0" w:space="0" w:color="auto"/>
            <w:right w:val="none" w:sz="0" w:space="0" w:color="auto"/>
          </w:divBdr>
        </w:div>
        <w:div w:id="69623633">
          <w:marLeft w:val="0"/>
          <w:marRight w:val="0"/>
          <w:marTop w:val="0"/>
          <w:marBottom w:val="0"/>
          <w:divBdr>
            <w:top w:val="none" w:sz="0" w:space="0" w:color="auto"/>
            <w:left w:val="none" w:sz="0" w:space="0" w:color="auto"/>
            <w:bottom w:val="none" w:sz="0" w:space="0" w:color="auto"/>
            <w:right w:val="none" w:sz="0" w:space="0" w:color="auto"/>
          </w:divBdr>
        </w:div>
        <w:div w:id="1321731243">
          <w:marLeft w:val="0"/>
          <w:marRight w:val="0"/>
          <w:marTop w:val="0"/>
          <w:marBottom w:val="0"/>
          <w:divBdr>
            <w:top w:val="none" w:sz="0" w:space="0" w:color="auto"/>
            <w:left w:val="none" w:sz="0" w:space="0" w:color="auto"/>
            <w:bottom w:val="none" w:sz="0" w:space="0" w:color="auto"/>
            <w:right w:val="none" w:sz="0" w:space="0" w:color="auto"/>
          </w:divBdr>
        </w:div>
        <w:div w:id="331182728">
          <w:marLeft w:val="0"/>
          <w:marRight w:val="0"/>
          <w:marTop w:val="0"/>
          <w:marBottom w:val="0"/>
          <w:divBdr>
            <w:top w:val="none" w:sz="0" w:space="0" w:color="auto"/>
            <w:left w:val="none" w:sz="0" w:space="0" w:color="auto"/>
            <w:bottom w:val="none" w:sz="0" w:space="0" w:color="auto"/>
            <w:right w:val="none" w:sz="0" w:space="0" w:color="auto"/>
          </w:divBdr>
        </w:div>
        <w:div w:id="1919244970">
          <w:marLeft w:val="0"/>
          <w:marRight w:val="0"/>
          <w:marTop w:val="0"/>
          <w:marBottom w:val="0"/>
          <w:divBdr>
            <w:top w:val="none" w:sz="0" w:space="0" w:color="auto"/>
            <w:left w:val="none" w:sz="0" w:space="0" w:color="auto"/>
            <w:bottom w:val="none" w:sz="0" w:space="0" w:color="auto"/>
            <w:right w:val="none" w:sz="0" w:space="0" w:color="auto"/>
          </w:divBdr>
        </w:div>
      </w:divsChild>
    </w:div>
    <w:div w:id="1265309492">
      <w:bodyDiv w:val="1"/>
      <w:marLeft w:val="0"/>
      <w:marRight w:val="0"/>
      <w:marTop w:val="0"/>
      <w:marBottom w:val="0"/>
      <w:divBdr>
        <w:top w:val="none" w:sz="0" w:space="0" w:color="auto"/>
        <w:left w:val="none" w:sz="0" w:space="0" w:color="auto"/>
        <w:bottom w:val="none" w:sz="0" w:space="0" w:color="auto"/>
        <w:right w:val="none" w:sz="0" w:space="0" w:color="auto"/>
      </w:divBdr>
      <w:divsChild>
        <w:div w:id="63261171">
          <w:marLeft w:val="0"/>
          <w:marRight w:val="0"/>
          <w:marTop w:val="0"/>
          <w:marBottom w:val="0"/>
          <w:divBdr>
            <w:top w:val="none" w:sz="0" w:space="0" w:color="auto"/>
            <w:left w:val="none" w:sz="0" w:space="0" w:color="auto"/>
            <w:bottom w:val="none" w:sz="0" w:space="0" w:color="auto"/>
            <w:right w:val="none" w:sz="0" w:space="0" w:color="auto"/>
          </w:divBdr>
        </w:div>
        <w:div w:id="175000745">
          <w:marLeft w:val="0"/>
          <w:marRight w:val="0"/>
          <w:marTop w:val="0"/>
          <w:marBottom w:val="0"/>
          <w:divBdr>
            <w:top w:val="none" w:sz="0" w:space="0" w:color="auto"/>
            <w:left w:val="none" w:sz="0" w:space="0" w:color="auto"/>
            <w:bottom w:val="none" w:sz="0" w:space="0" w:color="auto"/>
            <w:right w:val="none" w:sz="0" w:space="0" w:color="auto"/>
          </w:divBdr>
        </w:div>
        <w:div w:id="482817876">
          <w:marLeft w:val="0"/>
          <w:marRight w:val="0"/>
          <w:marTop w:val="0"/>
          <w:marBottom w:val="0"/>
          <w:divBdr>
            <w:top w:val="none" w:sz="0" w:space="0" w:color="auto"/>
            <w:left w:val="none" w:sz="0" w:space="0" w:color="auto"/>
            <w:bottom w:val="none" w:sz="0" w:space="0" w:color="auto"/>
            <w:right w:val="none" w:sz="0" w:space="0" w:color="auto"/>
          </w:divBdr>
        </w:div>
        <w:div w:id="453452586">
          <w:marLeft w:val="0"/>
          <w:marRight w:val="0"/>
          <w:marTop w:val="0"/>
          <w:marBottom w:val="0"/>
          <w:divBdr>
            <w:top w:val="none" w:sz="0" w:space="0" w:color="auto"/>
            <w:left w:val="none" w:sz="0" w:space="0" w:color="auto"/>
            <w:bottom w:val="none" w:sz="0" w:space="0" w:color="auto"/>
            <w:right w:val="none" w:sz="0" w:space="0" w:color="auto"/>
          </w:divBdr>
        </w:div>
      </w:divsChild>
    </w:div>
    <w:div w:id="1269002797">
      <w:bodyDiv w:val="1"/>
      <w:marLeft w:val="0"/>
      <w:marRight w:val="0"/>
      <w:marTop w:val="0"/>
      <w:marBottom w:val="0"/>
      <w:divBdr>
        <w:top w:val="none" w:sz="0" w:space="0" w:color="auto"/>
        <w:left w:val="none" w:sz="0" w:space="0" w:color="auto"/>
        <w:bottom w:val="none" w:sz="0" w:space="0" w:color="auto"/>
        <w:right w:val="none" w:sz="0" w:space="0" w:color="auto"/>
      </w:divBdr>
    </w:div>
    <w:div w:id="1279491143">
      <w:bodyDiv w:val="1"/>
      <w:marLeft w:val="0"/>
      <w:marRight w:val="0"/>
      <w:marTop w:val="0"/>
      <w:marBottom w:val="0"/>
      <w:divBdr>
        <w:top w:val="none" w:sz="0" w:space="0" w:color="auto"/>
        <w:left w:val="none" w:sz="0" w:space="0" w:color="auto"/>
        <w:bottom w:val="none" w:sz="0" w:space="0" w:color="auto"/>
        <w:right w:val="none" w:sz="0" w:space="0" w:color="auto"/>
      </w:divBdr>
    </w:div>
    <w:div w:id="1280264006">
      <w:bodyDiv w:val="1"/>
      <w:marLeft w:val="0"/>
      <w:marRight w:val="0"/>
      <w:marTop w:val="0"/>
      <w:marBottom w:val="0"/>
      <w:divBdr>
        <w:top w:val="none" w:sz="0" w:space="0" w:color="auto"/>
        <w:left w:val="none" w:sz="0" w:space="0" w:color="auto"/>
        <w:bottom w:val="none" w:sz="0" w:space="0" w:color="auto"/>
        <w:right w:val="none" w:sz="0" w:space="0" w:color="auto"/>
      </w:divBdr>
    </w:div>
    <w:div w:id="1284965028">
      <w:bodyDiv w:val="1"/>
      <w:marLeft w:val="0"/>
      <w:marRight w:val="0"/>
      <w:marTop w:val="0"/>
      <w:marBottom w:val="0"/>
      <w:divBdr>
        <w:top w:val="none" w:sz="0" w:space="0" w:color="auto"/>
        <w:left w:val="none" w:sz="0" w:space="0" w:color="auto"/>
        <w:bottom w:val="none" w:sz="0" w:space="0" w:color="auto"/>
        <w:right w:val="none" w:sz="0" w:space="0" w:color="auto"/>
      </w:divBdr>
    </w:div>
    <w:div w:id="1325737677">
      <w:bodyDiv w:val="1"/>
      <w:marLeft w:val="0"/>
      <w:marRight w:val="0"/>
      <w:marTop w:val="0"/>
      <w:marBottom w:val="0"/>
      <w:divBdr>
        <w:top w:val="none" w:sz="0" w:space="0" w:color="auto"/>
        <w:left w:val="none" w:sz="0" w:space="0" w:color="auto"/>
        <w:bottom w:val="none" w:sz="0" w:space="0" w:color="auto"/>
        <w:right w:val="none" w:sz="0" w:space="0" w:color="auto"/>
      </w:divBdr>
    </w:div>
    <w:div w:id="1369843261">
      <w:bodyDiv w:val="1"/>
      <w:marLeft w:val="0"/>
      <w:marRight w:val="0"/>
      <w:marTop w:val="0"/>
      <w:marBottom w:val="0"/>
      <w:divBdr>
        <w:top w:val="none" w:sz="0" w:space="0" w:color="auto"/>
        <w:left w:val="none" w:sz="0" w:space="0" w:color="auto"/>
        <w:bottom w:val="none" w:sz="0" w:space="0" w:color="auto"/>
        <w:right w:val="none" w:sz="0" w:space="0" w:color="auto"/>
      </w:divBdr>
    </w:div>
    <w:div w:id="1399403571">
      <w:bodyDiv w:val="1"/>
      <w:marLeft w:val="0"/>
      <w:marRight w:val="0"/>
      <w:marTop w:val="0"/>
      <w:marBottom w:val="0"/>
      <w:divBdr>
        <w:top w:val="none" w:sz="0" w:space="0" w:color="auto"/>
        <w:left w:val="none" w:sz="0" w:space="0" w:color="auto"/>
        <w:bottom w:val="none" w:sz="0" w:space="0" w:color="auto"/>
        <w:right w:val="none" w:sz="0" w:space="0" w:color="auto"/>
      </w:divBdr>
      <w:divsChild>
        <w:div w:id="1069571415">
          <w:marLeft w:val="0"/>
          <w:marRight w:val="0"/>
          <w:marTop w:val="0"/>
          <w:marBottom w:val="0"/>
          <w:divBdr>
            <w:top w:val="none" w:sz="0" w:space="0" w:color="auto"/>
            <w:left w:val="none" w:sz="0" w:space="0" w:color="auto"/>
            <w:bottom w:val="none" w:sz="0" w:space="0" w:color="auto"/>
            <w:right w:val="none" w:sz="0" w:space="0" w:color="auto"/>
          </w:divBdr>
        </w:div>
        <w:div w:id="1676037253">
          <w:marLeft w:val="0"/>
          <w:marRight w:val="0"/>
          <w:marTop w:val="0"/>
          <w:marBottom w:val="0"/>
          <w:divBdr>
            <w:top w:val="none" w:sz="0" w:space="0" w:color="auto"/>
            <w:left w:val="none" w:sz="0" w:space="0" w:color="auto"/>
            <w:bottom w:val="none" w:sz="0" w:space="0" w:color="auto"/>
            <w:right w:val="none" w:sz="0" w:space="0" w:color="auto"/>
          </w:divBdr>
        </w:div>
        <w:div w:id="635650556">
          <w:marLeft w:val="0"/>
          <w:marRight w:val="0"/>
          <w:marTop w:val="0"/>
          <w:marBottom w:val="0"/>
          <w:divBdr>
            <w:top w:val="none" w:sz="0" w:space="0" w:color="auto"/>
            <w:left w:val="none" w:sz="0" w:space="0" w:color="auto"/>
            <w:bottom w:val="none" w:sz="0" w:space="0" w:color="auto"/>
            <w:right w:val="none" w:sz="0" w:space="0" w:color="auto"/>
          </w:divBdr>
        </w:div>
        <w:div w:id="218828810">
          <w:marLeft w:val="0"/>
          <w:marRight w:val="0"/>
          <w:marTop w:val="0"/>
          <w:marBottom w:val="0"/>
          <w:divBdr>
            <w:top w:val="none" w:sz="0" w:space="0" w:color="auto"/>
            <w:left w:val="none" w:sz="0" w:space="0" w:color="auto"/>
            <w:bottom w:val="none" w:sz="0" w:space="0" w:color="auto"/>
            <w:right w:val="none" w:sz="0" w:space="0" w:color="auto"/>
          </w:divBdr>
        </w:div>
        <w:div w:id="1598904522">
          <w:marLeft w:val="0"/>
          <w:marRight w:val="0"/>
          <w:marTop w:val="0"/>
          <w:marBottom w:val="0"/>
          <w:divBdr>
            <w:top w:val="none" w:sz="0" w:space="0" w:color="auto"/>
            <w:left w:val="none" w:sz="0" w:space="0" w:color="auto"/>
            <w:bottom w:val="none" w:sz="0" w:space="0" w:color="auto"/>
            <w:right w:val="none" w:sz="0" w:space="0" w:color="auto"/>
          </w:divBdr>
        </w:div>
        <w:div w:id="1544249801">
          <w:marLeft w:val="0"/>
          <w:marRight w:val="0"/>
          <w:marTop w:val="0"/>
          <w:marBottom w:val="0"/>
          <w:divBdr>
            <w:top w:val="none" w:sz="0" w:space="0" w:color="auto"/>
            <w:left w:val="none" w:sz="0" w:space="0" w:color="auto"/>
            <w:bottom w:val="none" w:sz="0" w:space="0" w:color="auto"/>
            <w:right w:val="none" w:sz="0" w:space="0" w:color="auto"/>
          </w:divBdr>
        </w:div>
        <w:div w:id="40326491">
          <w:marLeft w:val="0"/>
          <w:marRight w:val="0"/>
          <w:marTop w:val="0"/>
          <w:marBottom w:val="0"/>
          <w:divBdr>
            <w:top w:val="none" w:sz="0" w:space="0" w:color="auto"/>
            <w:left w:val="none" w:sz="0" w:space="0" w:color="auto"/>
            <w:bottom w:val="none" w:sz="0" w:space="0" w:color="auto"/>
            <w:right w:val="none" w:sz="0" w:space="0" w:color="auto"/>
          </w:divBdr>
        </w:div>
        <w:div w:id="757218435">
          <w:marLeft w:val="0"/>
          <w:marRight w:val="0"/>
          <w:marTop w:val="0"/>
          <w:marBottom w:val="0"/>
          <w:divBdr>
            <w:top w:val="none" w:sz="0" w:space="0" w:color="auto"/>
            <w:left w:val="none" w:sz="0" w:space="0" w:color="auto"/>
            <w:bottom w:val="none" w:sz="0" w:space="0" w:color="auto"/>
            <w:right w:val="none" w:sz="0" w:space="0" w:color="auto"/>
          </w:divBdr>
        </w:div>
        <w:div w:id="2028629441">
          <w:marLeft w:val="0"/>
          <w:marRight w:val="0"/>
          <w:marTop w:val="0"/>
          <w:marBottom w:val="0"/>
          <w:divBdr>
            <w:top w:val="none" w:sz="0" w:space="0" w:color="auto"/>
            <w:left w:val="none" w:sz="0" w:space="0" w:color="auto"/>
            <w:bottom w:val="none" w:sz="0" w:space="0" w:color="auto"/>
            <w:right w:val="none" w:sz="0" w:space="0" w:color="auto"/>
          </w:divBdr>
        </w:div>
        <w:div w:id="1082795579">
          <w:marLeft w:val="0"/>
          <w:marRight w:val="0"/>
          <w:marTop w:val="0"/>
          <w:marBottom w:val="0"/>
          <w:divBdr>
            <w:top w:val="none" w:sz="0" w:space="0" w:color="auto"/>
            <w:left w:val="none" w:sz="0" w:space="0" w:color="auto"/>
            <w:bottom w:val="none" w:sz="0" w:space="0" w:color="auto"/>
            <w:right w:val="none" w:sz="0" w:space="0" w:color="auto"/>
          </w:divBdr>
        </w:div>
        <w:div w:id="1247304147">
          <w:marLeft w:val="0"/>
          <w:marRight w:val="0"/>
          <w:marTop w:val="0"/>
          <w:marBottom w:val="0"/>
          <w:divBdr>
            <w:top w:val="none" w:sz="0" w:space="0" w:color="auto"/>
            <w:left w:val="none" w:sz="0" w:space="0" w:color="auto"/>
            <w:bottom w:val="none" w:sz="0" w:space="0" w:color="auto"/>
            <w:right w:val="none" w:sz="0" w:space="0" w:color="auto"/>
          </w:divBdr>
        </w:div>
        <w:div w:id="446051357">
          <w:marLeft w:val="0"/>
          <w:marRight w:val="0"/>
          <w:marTop w:val="0"/>
          <w:marBottom w:val="0"/>
          <w:divBdr>
            <w:top w:val="none" w:sz="0" w:space="0" w:color="auto"/>
            <w:left w:val="none" w:sz="0" w:space="0" w:color="auto"/>
            <w:bottom w:val="none" w:sz="0" w:space="0" w:color="auto"/>
            <w:right w:val="none" w:sz="0" w:space="0" w:color="auto"/>
          </w:divBdr>
        </w:div>
        <w:div w:id="1472553446">
          <w:marLeft w:val="0"/>
          <w:marRight w:val="0"/>
          <w:marTop w:val="0"/>
          <w:marBottom w:val="0"/>
          <w:divBdr>
            <w:top w:val="none" w:sz="0" w:space="0" w:color="auto"/>
            <w:left w:val="none" w:sz="0" w:space="0" w:color="auto"/>
            <w:bottom w:val="none" w:sz="0" w:space="0" w:color="auto"/>
            <w:right w:val="none" w:sz="0" w:space="0" w:color="auto"/>
          </w:divBdr>
        </w:div>
      </w:divsChild>
    </w:div>
    <w:div w:id="1399783499">
      <w:bodyDiv w:val="1"/>
      <w:marLeft w:val="0"/>
      <w:marRight w:val="0"/>
      <w:marTop w:val="0"/>
      <w:marBottom w:val="0"/>
      <w:divBdr>
        <w:top w:val="none" w:sz="0" w:space="0" w:color="auto"/>
        <w:left w:val="none" w:sz="0" w:space="0" w:color="auto"/>
        <w:bottom w:val="none" w:sz="0" w:space="0" w:color="auto"/>
        <w:right w:val="none" w:sz="0" w:space="0" w:color="auto"/>
      </w:divBdr>
      <w:divsChild>
        <w:div w:id="1139498761">
          <w:marLeft w:val="0"/>
          <w:marRight w:val="0"/>
          <w:marTop w:val="0"/>
          <w:marBottom w:val="0"/>
          <w:divBdr>
            <w:top w:val="none" w:sz="0" w:space="0" w:color="auto"/>
            <w:left w:val="none" w:sz="0" w:space="0" w:color="auto"/>
            <w:bottom w:val="none" w:sz="0" w:space="0" w:color="auto"/>
            <w:right w:val="none" w:sz="0" w:space="0" w:color="auto"/>
          </w:divBdr>
        </w:div>
        <w:div w:id="2074499734">
          <w:marLeft w:val="0"/>
          <w:marRight w:val="0"/>
          <w:marTop w:val="0"/>
          <w:marBottom w:val="0"/>
          <w:divBdr>
            <w:top w:val="none" w:sz="0" w:space="0" w:color="auto"/>
            <w:left w:val="none" w:sz="0" w:space="0" w:color="auto"/>
            <w:bottom w:val="none" w:sz="0" w:space="0" w:color="auto"/>
            <w:right w:val="none" w:sz="0" w:space="0" w:color="auto"/>
          </w:divBdr>
        </w:div>
        <w:div w:id="1386950721">
          <w:marLeft w:val="0"/>
          <w:marRight w:val="0"/>
          <w:marTop w:val="0"/>
          <w:marBottom w:val="0"/>
          <w:divBdr>
            <w:top w:val="none" w:sz="0" w:space="0" w:color="auto"/>
            <w:left w:val="none" w:sz="0" w:space="0" w:color="auto"/>
            <w:bottom w:val="none" w:sz="0" w:space="0" w:color="auto"/>
            <w:right w:val="none" w:sz="0" w:space="0" w:color="auto"/>
          </w:divBdr>
        </w:div>
        <w:div w:id="1244725660">
          <w:marLeft w:val="0"/>
          <w:marRight w:val="0"/>
          <w:marTop w:val="0"/>
          <w:marBottom w:val="0"/>
          <w:divBdr>
            <w:top w:val="none" w:sz="0" w:space="0" w:color="auto"/>
            <w:left w:val="none" w:sz="0" w:space="0" w:color="auto"/>
            <w:bottom w:val="none" w:sz="0" w:space="0" w:color="auto"/>
            <w:right w:val="none" w:sz="0" w:space="0" w:color="auto"/>
          </w:divBdr>
        </w:div>
      </w:divsChild>
    </w:div>
    <w:div w:id="1412043679">
      <w:bodyDiv w:val="1"/>
      <w:marLeft w:val="0"/>
      <w:marRight w:val="0"/>
      <w:marTop w:val="0"/>
      <w:marBottom w:val="0"/>
      <w:divBdr>
        <w:top w:val="none" w:sz="0" w:space="0" w:color="auto"/>
        <w:left w:val="none" w:sz="0" w:space="0" w:color="auto"/>
        <w:bottom w:val="none" w:sz="0" w:space="0" w:color="auto"/>
        <w:right w:val="none" w:sz="0" w:space="0" w:color="auto"/>
      </w:divBdr>
    </w:div>
    <w:div w:id="1413357055">
      <w:bodyDiv w:val="1"/>
      <w:marLeft w:val="0"/>
      <w:marRight w:val="0"/>
      <w:marTop w:val="0"/>
      <w:marBottom w:val="0"/>
      <w:divBdr>
        <w:top w:val="none" w:sz="0" w:space="0" w:color="auto"/>
        <w:left w:val="none" w:sz="0" w:space="0" w:color="auto"/>
        <w:bottom w:val="none" w:sz="0" w:space="0" w:color="auto"/>
        <w:right w:val="none" w:sz="0" w:space="0" w:color="auto"/>
      </w:divBdr>
    </w:div>
    <w:div w:id="1415006016">
      <w:bodyDiv w:val="1"/>
      <w:marLeft w:val="0"/>
      <w:marRight w:val="0"/>
      <w:marTop w:val="0"/>
      <w:marBottom w:val="0"/>
      <w:divBdr>
        <w:top w:val="none" w:sz="0" w:space="0" w:color="auto"/>
        <w:left w:val="none" w:sz="0" w:space="0" w:color="auto"/>
        <w:bottom w:val="none" w:sz="0" w:space="0" w:color="auto"/>
        <w:right w:val="none" w:sz="0" w:space="0" w:color="auto"/>
      </w:divBdr>
      <w:divsChild>
        <w:div w:id="1685790311">
          <w:marLeft w:val="0"/>
          <w:marRight w:val="0"/>
          <w:marTop w:val="0"/>
          <w:marBottom w:val="0"/>
          <w:divBdr>
            <w:top w:val="none" w:sz="0" w:space="0" w:color="auto"/>
            <w:left w:val="none" w:sz="0" w:space="0" w:color="auto"/>
            <w:bottom w:val="none" w:sz="0" w:space="0" w:color="auto"/>
            <w:right w:val="none" w:sz="0" w:space="0" w:color="auto"/>
          </w:divBdr>
        </w:div>
        <w:div w:id="1905484463">
          <w:marLeft w:val="0"/>
          <w:marRight w:val="0"/>
          <w:marTop w:val="0"/>
          <w:marBottom w:val="0"/>
          <w:divBdr>
            <w:top w:val="none" w:sz="0" w:space="0" w:color="auto"/>
            <w:left w:val="none" w:sz="0" w:space="0" w:color="auto"/>
            <w:bottom w:val="none" w:sz="0" w:space="0" w:color="auto"/>
            <w:right w:val="none" w:sz="0" w:space="0" w:color="auto"/>
          </w:divBdr>
        </w:div>
        <w:div w:id="95444992">
          <w:marLeft w:val="0"/>
          <w:marRight w:val="0"/>
          <w:marTop w:val="0"/>
          <w:marBottom w:val="0"/>
          <w:divBdr>
            <w:top w:val="none" w:sz="0" w:space="0" w:color="auto"/>
            <w:left w:val="none" w:sz="0" w:space="0" w:color="auto"/>
            <w:bottom w:val="none" w:sz="0" w:space="0" w:color="auto"/>
            <w:right w:val="none" w:sz="0" w:space="0" w:color="auto"/>
          </w:divBdr>
        </w:div>
        <w:div w:id="2023316740">
          <w:marLeft w:val="0"/>
          <w:marRight w:val="0"/>
          <w:marTop w:val="0"/>
          <w:marBottom w:val="0"/>
          <w:divBdr>
            <w:top w:val="none" w:sz="0" w:space="0" w:color="auto"/>
            <w:left w:val="none" w:sz="0" w:space="0" w:color="auto"/>
            <w:bottom w:val="none" w:sz="0" w:space="0" w:color="auto"/>
            <w:right w:val="none" w:sz="0" w:space="0" w:color="auto"/>
          </w:divBdr>
        </w:div>
        <w:div w:id="3947648">
          <w:marLeft w:val="0"/>
          <w:marRight w:val="0"/>
          <w:marTop w:val="0"/>
          <w:marBottom w:val="0"/>
          <w:divBdr>
            <w:top w:val="none" w:sz="0" w:space="0" w:color="auto"/>
            <w:left w:val="none" w:sz="0" w:space="0" w:color="auto"/>
            <w:bottom w:val="none" w:sz="0" w:space="0" w:color="auto"/>
            <w:right w:val="none" w:sz="0" w:space="0" w:color="auto"/>
          </w:divBdr>
        </w:div>
        <w:div w:id="64306950">
          <w:marLeft w:val="0"/>
          <w:marRight w:val="0"/>
          <w:marTop w:val="0"/>
          <w:marBottom w:val="0"/>
          <w:divBdr>
            <w:top w:val="none" w:sz="0" w:space="0" w:color="auto"/>
            <w:left w:val="none" w:sz="0" w:space="0" w:color="auto"/>
            <w:bottom w:val="none" w:sz="0" w:space="0" w:color="auto"/>
            <w:right w:val="none" w:sz="0" w:space="0" w:color="auto"/>
          </w:divBdr>
        </w:div>
      </w:divsChild>
    </w:div>
    <w:div w:id="1432240910">
      <w:bodyDiv w:val="1"/>
      <w:marLeft w:val="0"/>
      <w:marRight w:val="0"/>
      <w:marTop w:val="0"/>
      <w:marBottom w:val="0"/>
      <w:divBdr>
        <w:top w:val="none" w:sz="0" w:space="0" w:color="auto"/>
        <w:left w:val="none" w:sz="0" w:space="0" w:color="auto"/>
        <w:bottom w:val="none" w:sz="0" w:space="0" w:color="auto"/>
        <w:right w:val="none" w:sz="0" w:space="0" w:color="auto"/>
      </w:divBdr>
    </w:div>
    <w:div w:id="1452434577">
      <w:bodyDiv w:val="1"/>
      <w:marLeft w:val="0"/>
      <w:marRight w:val="0"/>
      <w:marTop w:val="0"/>
      <w:marBottom w:val="0"/>
      <w:divBdr>
        <w:top w:val="none" w:sz="0" w:space="0" w:color="auto"/>
        <w:left w:val="none" w:sz="0" w:space="0" w:color="auto"/>
        <w:bottom w:val="none" w:sz="0" w:space="0" w:color="auto"/>
        <w:right w:val="none" w:sz="0" w:space="0" w:color="auto"/>
      </w:divBdr>
    </w:div>
    <w:div w:id="1460030395">
      <w:bodyDiv w:val="1"/>
      <w:marLeft w:val="0"/>
      <w:marRight w:val="0"/>
      <w:marTop w:val="0"/>
      <w:marBottom w:val="0"/>
      <w:divBdr>
        <w:top w:val="none" w:sz="0" w:space="0" w:color="auto"/>
        <w:left w:val="none" w:sz="0" w:space="0" w:color="auto"/>
        <w:bottom w:val="none" w:sz="0" w:space="0" w:color="auto"/>
        <w:right w:val="none" w:sz="0" w:space="0" w:color="auto"/>
      </w:divBdr>
    </w:div>
    <w:div w:id="1476020107">
      <w:bodyDiv w:val="1"/>
      <w:marLeft w:val="0"/>
      <w:marRight w:val="0"/>
      <w:marTop w:val="0"/>
      <w:marBottom w:val="0"/>
      <w:divBdr>
        <w:top w:val="none" w:sz="0" w:space="0" w:color="auto"/>
        <w:left w:val="none" w:sz="0" w:space="0" w:color="auto"/>
        <w:bottom w:val="none" w:sz="0" w:space="0" w:color="auto"/>
        <w:right w:val="none" w:sz="0" w:space="0" w:color="auto"/>
      </w:divBdr>
    </w:div>
    <w:div w:id="1491749725">
      <w:bodyDiv w:val="1"/>
      <w:marLeft w:val="0"/>
      <w:marRight w:val="0"/>
      <w:marTop w:val="0"/>
      <w:marBottom w:val="0"/>
      <w:divBdr>
        <w:top w:val="none" w:sz="0" w:space="0" w:color="auto"/>
        <w:left w:val="none" w:sz="0" w:space="0" w:color="auto"/>
        <w:bottom w:val="none" w:sz="0" w:space="0" w:color="auto"/>
        <w:right w:val="none" w:sz="0" w:space="0" w:color="auto"/>
      </w:divBdr>
    </w:div>
    <w:div w:id="1515849204">
      <w:bodyDiv w:val="1"/>
      <w:marLeft w:val="0"/>
      <w:marRight w:val="0"/>
      <w:marTop w:val="0"/>
      <w:marBottom w:val="0"/>
      <w:divBdr>
        <w:top w:val="none" w:sz="0" w:space="0" w:color="auto"/>
        <w:left w:val="none" w:sz="0" w:space="0" w:color="auto"/>
        <w:bottom w:val="none" w:sz="0" w:space="0" w:color="auto"/>
        <w:right w:val="none" w:sz="0" w:space="0" w:color="auto"/>
      </w:divBdr>
    </w:div>
    <w:div w:id="1536772698">
      <w:bodyDiv w:val="1"/>
      <w:marLeft w:val="0"/>
      <w:marRight w:val="0"/>
      <w:marTop w:val="0"/>
      <w:marBottom w:val="0"/>
      <w:divBdr>
        <w:top w:val="none" w:sz="0" w:space="0" w:color="auto"/>
        <w:left w:val="none" w:sz="0" w:space="0" w:color="auto"/>
        <w:bottom w:val="none" w:sz="0" w:space="0" w:color="auto"/>
        <w:right w:val="none" w:sz="0" w:space="0" w:color="auto"/>
      </w:divBdr>
      <w:divsChild>
        <w:div w:id="159085342">
          <w:marLeft w:val="0"/>
          <w:marRight w:val="0"/>
          <w:marTop w:val="0"/>
          <w:marBottom w:val="0"/>
          <w:divBdr>
            <w:top w:val="none" w:sz="0" w:space="0" w:color="auto"/>
            <w:left w:val="none" w:sz="0" w:space="0" w:color="auto"/>
            <w:bottom w:val="none" w:sz="0" w:space="0" w:color="auto"/>
            <w:right w:val="none" w:sz="0" w:space="0" w:color="auto"/>
          </w:divBdr>
        </w:div>
        <w:div w:id="1948390396">
          <w:marLeft w:val="0"/>
          <w:marRight w:val="0"/>
          <w:marTop w:val="0"/>
          <w:marBottom w:val="0"/>
          <w:divBdr>
            <w:top w:val="none" w:sz="0" w:space="0" w:color="auto"/>
            <w:left w:val="none" w:sz="0" w:space="0" w:color="auto"/>
            <w:bottom w:val="none" w:sz="0" w:space="0" w:color="auto"/>
            <w:right w:val="none" w:sz="0" w:space="0" w:color="auto"/>
          </w:divBdr>
        </w:div>
        <w:div w:id="1102798249">
          <w:marLeft w:val="0"/>
          <w:marRight w:val="0"/>
          <w:marTop w:val="0"/>
          <w:marBottom w:val="0"/>
          <w:divBdr>
            <w:top w:val="none" w:sz="0" w:space="0" w:color="auto"/>
            <w:left w:val="none" w:sz="0" w:space="0" w:color="auto"/>
            <w:bottom w:val="none" w:sz="0" w:space="0" w:color="auto"/>
            <w:right w:val="none" w:sz="0" w:space="0" w:color="auto"/>
          </w:divBdr>
        </w:div>
        <w:div w:id="880677304">
          <w:marLeft w:val="0"/>
          <w:marRight w:val="0"/>
          <w:marTop w:val="0"/>
          <w:marBottom w:val="0"/>
          <w:divBdr>
            <w:top w:val="none" w:sz="0" w:space="0" w:color="auto"/>
            <w:left w:val="none" w:sz="0" w:space="0" w:color="auto"/>
            <w:bottom w:val="none" w:sz="0" w:space="0" w:color="auto"/>
            <w:right w:val="none" w:sz="0" w:space="0" w:color="auto"/>
          </w:divBdr>
        </w:div>
        <w:div w:id="1534885749">
          <w:marLeft w:val="0"/>
          <w:marRight w:val="0"/>
          <w:marTop w:val="0"/>
          <w:marBottom w:val="0"/>
          <w:divBdr>
            <w:top w:val="none" w:sz="0" w:space="0" w:color="auto"/>
            <w:left w:val="none" w:sz="0" w:space="0" w:color="auto"/>
            <w:bottom w:val="none" w:sz="0" w:space="0" w:color="auto"/>
            <w:right w:val="none" w:sz="0" w:space="0" w:color="auto"/>
          </w:divBdr>
        </w:div>
        <w:div w:id="1564636859">
          <w:marLeft w:val="0"/>
          <w:marRight w:val="0"/>
          <w:marTop w:val="0"/>
          <w:marBottom w:val="0"/>
          <w:divBdr>
            <w:top w:val="none" w:sz="0" w:space="0" w:color="auto"/>
            <w:left w:val="none" w:sz="0" w:space="0" w:color="auto"/>
            <w:bottom w:val="none" w:sz="0" w:space="0" w:color="auto"/>
            <w:right w:val="none" w:sz="0" w:space="0" w:color="auto"/>
          </w:divBdr>
        </w:div>
        <w:div w:id="161286405">
          <w:marLeft w:val="0"/>
          <w:marRight w:val="0"/>
          <w:marTop w:val="0"/>
          <w:marBottom w:val="0"/>
          <w:divBdr>
            <w:top w:val="none" w:sz="0" w:space="0" w:color="auto"/>
            <w:left w:val="none" w:sz="0" w:space="0" w:color="auto"/>
            <w:bottom w:val="none" w:sz="0" w:space="0" w:color="auto"/>
            <w:right w:val="none" w:sz="0" w:space="0" w:color="auto"/>
          </w:divBdr>
        </w:div>
        <w:div w:id="552615785">
          <w:marLeft w:val="0"/>
          <w:marRight w:val="0"/>
          <w:marTop w:val="0"/>
          <w:marBottom w:val="0"/>
          <w:divBdr>
            <w:top w:val="none" w:sz="0" w:space="0" w:color="auto"/>
            <w:left w:val="none" w:sz="0" w:space="0" w:color="auto"/>
            <w:bottom w:val="none" w:sz="0" w:space="0" w:color="auto"/>
            <w:right w:val="none" w:sz="0" w:space="0" w:color="auto"/>
          </w:divBdr>
        </w:div>
        <w:div w:id="1119497011">
          <w:marLeft w:val="0"/>
          <w:marRight w:val="0"/>
          <w:marTop w:val="0"/>
          <w:marBottom w:val="0"/>
          <w:divBdr>
            <w:top w:val="none" w:sz="0" w:space="0" w:color="auto"/>
            <w:left w:val="none" w:sz="0" w:space="0" w:color="auto"/>
            <w:bottom w:val="none" w:sz="0" w:space="0" w:color="auto"/>
            <w:right w:val="none" w:sz="0" w:space="0" w:color="auto"/>
          </w:divBdr>
        </w:div>
        <w:div w:id="1238321494">
          <w:marLeft w:val="0"/>
          <w:marRight w:val="0"/>
          <w:marTop w:val="0"/>
          <w:marBottom w:val="0"/>
          <w:divBdr>
            <w:top w:val="none" w:sz="0" w:space="0" w:color="auto"/>
            <w:left w:val="none" w:sz="0" w:space="0" w:color="auto"/>
            <w:bottom w:val="none" w:sz="0" w:space="0" w:color="auto"/>
            <w:right w:val="none" w:sz="0" w:space="0" w:color="auto"/>
          </w:divBdr>
        </w:div>
        <w:div w:id="2029864564">
          <w:marLeft w:val="0"/>
          <w:marRight w:val="0"/>
          <w:marTop w:val="0"/>
          <w:marBottom w:val="0"/>
          <w:divBdr>
            <w:top w:val="none" w:sz="0" w:space="0" w:color="auto"/>
            <w:left w:val="none" w:sz="0" w:space="0" w:color="auto"/>
            <w:bottom w:val="none" w:sz="0" w:space="0" w:color="auto"/>
            <w:right w:val="none" w:sz="0" w:space="0" w:color="auto"/>
          </w:divBdr>
        </w:div>
      </w:divsChild>
    </w:div>
    <w:div w:id="1571037525">
      <w:bodyDiv w:val="1"/>
      <w:marLeft w:val="0"/>
      <w:marRight w:val="0"/>
      <w:marTop w:val="0"/>
      <w:marBottom w:val="0"/>
      <w:divBdr>
        <w:top w:val="none" w:sz="0" w:space="0" w:color="auto"/>
        <w:left w:val="none" w:sz="0" w:space="0" w:color="auto"/>
        <w:bottom w:val="none" w:sz="0" w:space="0" w:color="auto"/>
        <w:right w:val="none" w:sz="0" w:space="0" w:color="auto"/>
      </w:divBdr>
    </w:div>
    <w:div w:id="1575431175">
      <w:bodyDiv w:val="1"/>
      <w:marLeft w:val="0"/>
      <w:marRight w:val="0"/>
      <w:marTop w:val="0"/>
      <w:marBottom w:val="0"/>
      <w:divBdr>
        <w:top w:val="none" w:sz="0" w:space="0" w:color="auto"/>
        <w:left w:val="none" w:sz="0" w:space="0" w:color="auto"/>
        <w:bottom w:val="none" w:sz="0" w:space="0" w:color="auto"/>
        <w:right w:val="none" w:sz="0" w:space="0" w:color="auto"/>
      </w:divBdr>
    </w:div>
    <w:div w:id="1630281400">
      <w:bodyDiv w:val="1"/>
      <w:marLeft w:val="0"/>
      <w:marRight w:val="0"/>
      <w:marTop w:val="0"/>
      <w:marBottom w:val="0"/>
      <w:divBdr>
        <w:top w:val="none" w:sz="0" w:space="0" w:color="auto"/>
        <w:left w:val="none" w:sz="0" w:space="0" w:color="auto"/>
        <w:bottom w:val="none" w:sz="0" w:space="0" w:color="auto"/>
        <w:right w:val="none" w:sz="0" w:space="0" w:color="auto"/>
      </w:divBdr>
      <w:divsChild>
        <w:div w:id="578516761">
          <w:marLeft w:val="0"/>
          <w:marRight w:val="0"/>
          <w:marTop w:val="0"/>
          <w:marBottom w:val="0"/>
          <w:divBdr>
            <w:top w:val="none" w:sz="0" w:space="0" w:color="auto"/>
            <w:left w:val="none" w:sz="0" w:space="0" w:color="auto"/>
            <w:bottom w:val="none" w:sz="0" w:space="0" w:color="auto"/>
            <w:right w:val="none" w:sz="0" w:space="0" w:color="auto"/>
          </w:divBdr>
        </w:div>
        <w:div w:id="372735875">
          <w:marLeft w:val="0"/>
          <w:marRight w:val="0"/>
          <w:marTop w:val="0"/>
          <w:marBottom w:val="0"/>
          <w:divBdr>
            <w:top w:val="none" w:sz="0" w:space="0" w:color="auto"/>
            <w:left w:val="none" w:sz="0" w:space="0" w:color="auto"/>
            <w:bottom w:val="none" w:sz="0" w:space="0" w:color="auto"/>
            <w:right w:val="none" w:sz="0" w:space="0" w:color="auto"/>
          </w:divBdr>
        </w:div>
        <w:div w:id="1968732163">
          <w:marLeft w:val="0"/>
          <w:marRight w:val="0"/>
          <w:marTop w:val="0"/>
          <w:marBottom w:val="0"/>
          <w:divBdr>
            <w:top w:val="none" w:sz="0" w:space="0" w:color="auto"/>
            <w:left w:val="none" w:sz="0" w:space="0" w:color="auto"/>
            <w:bottom w:val="none" w:sz="0" w:space="0" w:color="auto"/>
            <w:right w:val="none" w:sz="0" w:space="0" w:color="auto"/>
          </w:divBdr>
        </w:div>
        <w:div w:id="1044791240">
          <w:marLeft w:val="0"/>
          <w:marRight w:val="0"/>
          <w:marTop w:val="0"/>
          <w:marBottom w:val="0"/>
          <w:divBdr>
            <w:top w:val="none" w:sz="0" w:space="0" w:color="auto"/>
            <w:left w:val="none" w:sz="0" w:space="0" w:color="auto"/>
            <w:bottom w:val="none" w:sz="0" w:space="0" w:color="auto"/>
            <w:right w:val="none" w:sz="0" w:space="0" w:color="auto"/>
          </w:divBdr>
        </w:div>
        <w:div w:id="1937397353">
          <w:marLeft w:val="0"/>
          <w:marRight w:val="0"/>
          <w:marTop w:val="0"/>
          <w:marBottom w:val="0"/>
          <w:divBdr>
            <w:top w:val="none" w:sz="0" w:space="0" w:color="auto"/>
            <w:left w:val="none" w:sz="0" w:space="0" w:color="auto"/>
            <w:bottom w:val="none" w:sz="0" w:space="0" w:color="auto"/>
            <w:right w:val="none" w:sz="0" w:space="0" w:color="auto"/>
          </w:divBdr>
        </w:div>
        <w:div w:id="455102846">
          <w:marLeft w:val="0"/>
          <w:marRight w:val="0"/>
          <w:marTop w:val="0"/>
          <w:marBottom w:val="0"/>
          <w:divBdr>
            <w:top w:val="none" w:sz="0" w:space="0" w:color="auto"/>
            <w:left w:val="none" w:sz="0" w:space="0" w:color="auto"/>
            <w:bottom w:val="none" w:sz="0" w:space="0" w:color="auto"/>
            <w:right w:val="none" w:sz="0" w:space="0" w:color="auto"/>
          </w:divBdr>
        </w:div>
        <w:div w:id="1807889989">
          <w:marLeft w:val="0"/>
          <w:marRight w:val="0"/>
          <w:marTop w:val="0"/>
          <w:marBottom w:val="0"/>
          <w:divBdr>
            <w:top w:val="none" w:sz="0" w:space="0" w:color="auto"/>
            <w:left w:val="none" w:sz="0" w:space="0" w:color="auto"/>
            <w:bottom w:val="none" w:sz="0" w:space="0" w:color="auto"/>
            <w:right w:val="none" w:sz="0" w:space="0" w:color="auto"/>
          </w:divBdr>
        </w:div>
        <w:div w:id="184909703">
          <w:marLeft w:val="0"/>
          <w:marRight w:val="0"/>
          <w:marTop w:val="0"/>
          <w:marBottom w:val="0"/>
          <w:divBdr>
            <w:top w:val="none" w:sz="0" w:space="0" w:color="auto"/>
            <w:left w:val="none" w:sz="0" w:space="0" w:color="auto"/>
            <w:bottom w:val="none" w:sz="0" w:space="0" w:color="auto"/>
            <w:right w:val="none" w:sz="0" w:space="0" w:color="auto"/>
          </w:divBdr>
        </w:div>
        <w:div w:id="104466082">
          <w:marLeft w:val="0"/>
          <w:marRight w:val="0"/>
          <w:marTop w:val="0"/>
          <w:marBottom w:val="0"/>
          <w:divBdr>
            <w:top w:val="none" w:sz="0" w:space="0" w:color="auto"/>
            <w:left w:val="none" w:sz="0" w:space="0" w:color="auto"/>
            <w:bottom w:val="none" w:sz="0" w:space="0" w:color="auto"/>
            <w:right w:val="none" w:sz="0" w:space="0" w:color="auto"/>
          </w:divBdr>
        </w:div>
        <w:div w:id="269358861">
          <w:marLeft w:val="0"/>
          <w:marRight w:val="0"/>
          <w:marTop w:val="0"/>
          <w:marBottom w:val="0"/>
          <w:divBdr>
            <w:top w:val="none" w:sz="0" w:space="0" w:color="auto"/>
            <w:left w:val="none" w:sz="0" w:space="0" w:color="auto"/>
            <w:bottom w:val="none" w:sz="0" w:space="0" w:color="auto"/>
            <w:right w:val="none" w:sz="0" w:space="0" w:color="auto"/>
          </w:divBdr>
        </w:div>
        <w:div w:id="1322125793">
          <w:marLeft w:val="0"/>
          <w:marRight w:val="0"/>
          <w:marTop w:val="0"/>
          <w:marBottom w:val="0"/>
          <w:divBdr>
            <w:top w:val="none" w:sz="0" w:space="0" w:color="auto"/>
            <w:left w:val="none" w:sz="0" w:space="0" w:color="auto"/>
            <w:bottom w:val="none" w:sz="0" w:space="0" w:color="auto"/>
            <w:right w:val="none" w:sz="0" w:space="0" w:color="auto"/>
          </w:divBdr>
        </w:div>
      </w:divsChild>
    </w:div>
    <w:div w:id="1636400564">
      <w:bodyDiv w:val="1"/>
      <w:marLeft w:val="0"/>
      <w:marRight w:val="0"/>
      <w:marTop w:val="0"/>
      <w:marBottom w:val="0"/>
      <w:divBdr>
        <w:top w:val="none" w:sz="0" w:space="0" w:color="auto"/>
        <w:left w:val="none" w:sz="0" w:space="0" w:color="auto"/>
        <w:bottom w:val="none" w:sz="0" w:space="0" w:color="auto"/>
        <w:right w:val="none" w:sz="0" w:space="0" w:color="auto"/>
      </w:divBdr>
    </w:div>
    <w:div w:id="1674213210">
      <w:bodyDiv w:val="1"/>
      <w:marLeft w:val="0"/>
      <w:marRight w:val="0"/>
      <w:marTop w:val="0"/>
      <w:marBottom w:val="0"/>
      <w:divBdr>
        <w:top w:val="none" w:sz="0" w:space="0" w:color="auto"/>
        <w:left w:val="none" w:sz="0" w:space="0" w:color="auto"/>
        <w:bottom w:val="none" w:sz="0" w:space="0" w:color="auto"/>
        <w:right w:val="none" w:sz="0" w:space="0" w:color="auto"/>
      </w:divBdr>
    </w:div>
    <w:div w:id="1679383014">
      <w:bodyDiv w:val="1"/>
      <w:marLeft w:val="0"/>
      <w:marRight w:val="0"/>
      <w:marTop w:val="0"/>
      <w:marBottom w:val="0"/>
      <w:divBdr>
        <w:top w:val="none" w:sz="0" w:space="0" w:color="auto"/>
        <w:left w:val="none" w:sz="0" w:space="0" w:color="auto"/>
        <w:bottom w:val="none" w:sz="0" w:space="0" w:color="auto"/>
        <w:right w:val="none" w:sz="0" w:space="0" w:color="auto"/>
      </w:divBdr>
      <w:divsChild>
        <w:div w:id="1781411304">
          <w:marLeft w:val="0"/>
          <w:marRight w:val="0"/>
          <w:marTop w:val="0"/>
          <w:marBottom w:val="0"/>
          <w:divBdr>
            <w:top w:val="none" w:sz="0" w:space="0" w:color="auto"/>
            <w:left w:val="none" w:sz="0" w:space="0" w:color="auto"/>
            <w:bottom w:val="none" w:sz="0" w:space="0" w:color="auto"/>
            <w:right w:val="none" w:sz="0" w:space="0" w:color="auto"/>
          </w:divBdr>
        </w:div>
        <w:div w:id="819424620">
          <w:marLeft w:val="0"/>
          <w:marRight w:val="0"/>
          <w:marTop w:val="0"/>
          <w:marBottom w:val="0"/>
          <w:divBdr>
            <w:top w:val="none" w:sz="0" w:space="0" w:color="auto"/>
            <w:left w:val="none" w:sz="0" w:space="0" w:color="auto"/>
            <w:bottom w:val="none" w:sz="0" w:space="0" w:color="auto"/>
            <w:right w:val="none" w:sz="0" w:space="0" w:color="auto"/>
          </w:divBdr>
        </w:div>
        <w:div w:id="1614433526">
          <w:marLeft w:val="0"/>
          <w:marRight w:val="0"/>
          <w:marTop w:val="0"/>
          <w:marBottom w:val="0"/>
          <w:divBdr>
            <w:top w:val="none" w:sz="0" w:space="0" w:color="auto"/>
            <w:left w:val="none" w:sz="0" w:space="0" w:color="auto"/>
            <w:bottom w:val="none" w:sz="0" w:space="0" w:color="auto"/>
            <w:right w:val="none" w:sz="0" w:space="0" w:color="auto"/>
          </w:divBdr>
        </w:div>
        <w:div w:id="400449954">
          <w:marLeft w:val="0"/>
          <w:marRight w:val="0"/>
          <w:marTop w:val="0"/>
          <w:marBottom w:val="0"/>
          <w:divBdr>
            <w:top w:val="none" w:sz="0" w:space="0" w:color="auto"/>
            <w:left w:val="none" w:sz="0" w:space="0" w:color="auto"/>
            <w:bottom w:val="none" w:sz="0" w:space="0" w:color="auto"/>
            <w:right w:val="none" w:sz="0" w:space="0" w:color="auto"/>
          </w:divBdr>
        </w:div>
        <w:div w:id="796678896">
          <w:marLeft w:val="0"/>
          <w:marRight w:val="0"/>
          <w:marTop w:val="0"/>
          <w:marBottom w:val="0"/>
          <w:divBdr>
            <w:top w:val="none" w:sz="0" w:space="0" w:color="auto"/>
            <w:left w:val="none" w:sz="0" w:space="0" w:color="auto"/>
            <w:bottom w:val="none" w:sz="0" w:space="0" w:color="auto"/>
            <w:right w:val="none" w:sz="0" w:space="0" w:color="auto"/>
          </w:divBdr>
        </w:div>
        <w:div w:id="1186751830">
          <w:marLeft w:val="0"/>
          <w:marRight w:val="0"/>
          <w:marTop w:val="0"/>
          <w:marBottom w:val="0"/>
          <w:divBdr>
            <w:top w:val="none" w:sz="0" w:space="0" w:color="auto"/>
            <w:left w:val="none" w:sz="0" w:space="0" w:color="auto"/>
            <w:bottom w:val="none" w:sz="0" w:space="0" w:color="auto"/>
            <w:right w:val="none" w:sz="0" w:space="0" w:color="auto"/>
          </w:divBdr>
        </w:div>
        <w:div w:id="1223174207">
          <w:marLeft w:val="0"/>
          <w:marRight w:val="0"/>
          <w:marTop w:val="0"/>
          <w:marBottom w:val="0"/>
          <w:divBdr>
            <w:top w:val="none" w:sz="0" w:space="0" w:color="auto"/>
            <w:left w:val="none" w:sz="0" w:space="0" w:color="auto"/>
            <w:bottom w:val="none" w:sz="0" w:space="0" w:color="auto"/>
            <w:right w:val="none" w:sz="0" w:space="0" w:color="auto"/>
          </w:divBdr>
        </w:div>
      </w:divsChild>
    </w:div>
    <w:div w:id="1695762714">
      <w:bodyDiv w:val="1"/>
      <w:marLeft w:val="0"/>
      <w:marRight w:val="0"/>
      <w:marTop w:val="0"/>
      <w:marBottom w:val="0"/>
      <w:divBdr>
        <w:top w:val="none" w:sz="0" w:space="0" w:color="auto"/>
        <w:left w:val="none" w:sz="0" w:space="0" w:color="auto"/>
        <w:bottom w:val="none" w:sz="0" w:space="0" w:color="auto"/>
        <w:right w:val="none" w:sz="0" w:space="0" w:color="auto"/>
      </w:divBdr>
      <w:divsChild>
        <w:div w:id="636842006">
          <w:marLeft w:val="0"/>
          <w:marRight w:val="0"/>
          <w:marTop w:val="0"/>
          <w:marBottom w:val="0"/>
          <w:divBdr>
            <w:top w:val="none" w:sz="0" w:space="0" w:color="auto"/>
            <w:left w:val="none" w:sz="0" w:space="0" w:color="auto"/>
            <w:bottom w:val="none" w:sz="0" w:space="0" w:color="auto"/>
            <w:right w:val="none" w:sz="0" w:space="0" w:color="auto"/>
          </w:divBdr>
        </w:div>
        <w:div w:id="419299364">
          <w:marLeft w:val="0"/>
          <w:marRight w:val="0"/>
          <w:marTop w:val="0"/>
          <w:marBottom w:val="0"/>
          <w:divBdr>
            <w:top w:val="none" w:sz="0" w:space="0" w:color="auto"/>
            <w:left w:val="none" w:sz="0" w:space="0" w:color="auto"/>
            <w:bottom w:val="none" w:sz="0" w:space="0" w:color="auto"/>
            <w:right w:val="none" w:sz="0" w:space="0" w:color="auto"/>
          </w:divBdr>
        </w:div>
        <w:div w:id="1615673819">
          <w:marLeft w:val="0"/>
          <w:marRight w:val="0"/>
          <w:marTop w:val="0"/>
          <w:marBottom w:val="0"/>
          <w:divBdr>
            <w:top w:val="none" w:sz="0" w:space="0" w:color="auto"/>
            <w:left w:val="none" w:sz="0" w:space="0" w:color="auto"/>
            <w:bottom w:val="none" w:sz="0" w:space="0" w:color="auto"/>
            <w:right w:val="none" w:sz="0" w:space="0" w:color="auto"/>
          </w:divBdr>
        </w:div>
      </w:divsChild>
    </w:div>
    <w:div w:id="1705327700">
      <w:bodyDiv w:val="1"/>
      <w:marLeft w:val="0"/>
      <w:marRight w:val="0"/>
      <w:marTop w:val="0"/>
      <w:marBottom w:val="0"/>
      <w:divBdr>
        <w:top w:val="none" w:sz="0" w:space="0" w:color="auto"/>
        <w:left w:val="none" w:sz="0" w:space="0" w:color="auto"/>
        <w:bottom w:val="none" w:sz="0" w:space="0" w:color="auto"/>
        <w:right w:val="none" w:sz="0" w:space="0" w:color="auto"/>
      </w:divBdr>
    </w:div>
    <w:div w:id="1727338199">
      <w:bodyDiv w:val="1"/>
      <w:marLeft w:val="0"/>
      <w:marRight w:val="0"/>
      <w:marTop w:val="0"/>
      <w:marBottom w:val="0"/>
      <w:divBdr>
        <w:top w:val="none" w:sz="0" w:space="0" w:color="auto"/>
        <w:left w:val="none" w:sz="0" w:space="0" w:color="auto"/>
        <w:bottom w:val="none" w:sz="0" w:space="0" w:color="auto"/>
        <w:right w:val="none" w:sz="0" w:space="0" w:color="auto"/>
      </w:divBdr>
      <w:divsChild>
        <w:div w:id="167793172">
          <w:marLeft w:val="0"/>
          <w:marRight w:val="0"/>
          <w:marTop w:val="0"/>
          <w:marBottom w:val="0"/>
          <w:divBdr>
            <w:top w:val="none" w:sz="0" w:space="0" w:color="auto"/>
            <w:left w:val="none" w:sz="0" w:space="0" w:color="auto"/>
            <w:bottom w:val="none" w:sz="0" w:space="0" w:color="auto"/>
            <w:right w:val="none" w:sz="0" w:space="0" w:color="auto"/>
          </w:divBdr>
        </w:div>
        <w:div w:id="1653019398">
          <w:marLeft w:val="0"/>
          <w:marRight w:val="0"/>
          <w:marTop w:val="0"/>
          <w:marBottom w:val="0"/>
          <w:divBdr>
            <w:top w:val="none" w:sz="0" w:space="0" w:color="auto"/>
            <w:left w:val="none" w:sz="0" w:space="0" w:color="auto"/>
            <w:bottom w:val="none" w:sz="0" w:space="0" w:color="auto"/>
            <w:right w:val="none" w:sz="0" w:space="0" w:color="auto"/>
          </w:divBdr>
        </w:div>
        <w:div w:id="1376849505">
          <w:marLeft w:val="0"/>
          <w:marRight w:val="0"/>
          <w:marTop w:val="0"/>
          <w:marBottom w:val="0"/>
          <w:divBdr>
            <w:top w:val="none" w:sz="0" w:space="0" w:color="auto"/>
            <w:left w:val="none" w:sz="0" w:space="0" w:color="auto"/>
            <w:bottom w:val="none" w:sz="0" w:space="0" w:color="auto"/>
            <w:right w:val="none" w:sz="0" w:space="0" w:color="auto"/>
          </w:divBdr>
        </w:div>
        <w:div w:id="478379939">
          <w:marLeft w:val="0"/>
          <w:marRight w:val="0"/>
          <w:marTop w:val="0"/>
          <w:marBottom w:val="0"/>
          <w:divBdr>
            <w:top w:val="none" w:sz="0" w:space="0" w:color="auto"/>
            <w:left w:val="none" w:sz="0" w:space="0" w:color="auto"/>
            <w:bottom w:val="none" w:sz="0" w:space="0" w:color="auto"/>
            <w:right w:val="none" w:sz="0" w:space="0" w:color="auto"/>
          </w:divBdr>
        </w:div>
        <w:div w:id="864559717">
          <w:marLeft w:val="0"/>
          <w:marRight w:val="0"/>
          <w:marTop w:val="0"/>
          <w:marBottom w:val="0"/>
          <w:divBdr>
            <w:top w:val="none" w:sz="0" w:space="0" w:color="auto"/>
            <w:left w:val="none" w:sz="0" w:space="0" w:color="auto"/>
            <w:bottom w:val="none" w:sz="0" w:space="0" w:color="auto"/>
            <w:right w:val="none" w:sz="0" w:space="0" w:color="auto"/>
          </w:divBdr>
        </w:div>
        <w:div w:id="488712382">
          <w:marLeft w:val="0"/>
          <w:marRight w:val="0"/>
          <w:marTop w:val="0"/>
          <w:marBottom w:val="0"/>
          <w:divBdr>
            <w:top w:val="none" w:sz="0" w:space="0" w:color="auto"/>
            <w:left w:val="none" w:sz="0" w:space="0" w:color="auto"/>
            <w:bottom w:val="none" w:sz="0" w:space="0" w:color="auto"/>
            <w:right w:val="none" w:sz="0" w:space="0" w:color="auto"/>
          </w:divBdr>
        </w:div>
        <w:div w:id="631134910">
          <w:marLeft w:val="0"/>
          <w:marRight w:val="0"/>
          <w:marTop w:val="0"/>
          <w:marBottom w:val="0"/>
          <w:divBdr>
            <w:top w:val="none" w:sz="0" w:space="0" w:color="auto"/>
            <w:left w:val="none" w:sz="0" w:space="0" w:color="auto"/>
            <w:bottom w:val="none" w:sz="0" w:space="0" w:color="auto"/>
            <w:right w:val="none" w:sz="0" w:space="0" w:color="auto"/>
          </w:divBdr>
        </w:div>
        <w:div w:id="1100637481">
          <w:marLeft w:val="0"/>
          <w:marRight w:val="0"/>
          <w:marTop w:val="0"/>
          <w:marBottom w:val="0"/>
          <w:divBdr>
            <w:top w:val="none" w:sz="0" w:space="0" w:color="auto"/>
            <w:left w:val="none" w:sz="0" w:space="0" w:color="auto"/>
            <w:bottom w:val="none" w:sz="0" w:space="0" w:color="auto"/>
            <w:right w:val="none" w:sz="0" w:space="0" w:color="auto"/>
          </w:divBdr>
        </w:div>
        <w:div w:id="1811436321">
          <w:marLeft w:val="0"/>
          <w:marRight w:val="0"/>
          <w:marTop w:val="0"/>
          <w:marBottom w:val="0"/>
          <w:divBdr>
            <w:top w:val="none" w:sz="0" w:space="0" w:color="auto"/>
            <w:left w:val="none" w:sz="0" w:space="0" w:color="auto"/>
            <w:bottom w:val="none" w:sz="0" w:space="0" w:color="auto"/>
            <w:right w:val="none" w:sz="0" w:space="0" w:color="auto"/>
          </w:divBdr>
        </w:div>
        <w:div w:id="1060979287">
          <w:marLeft w:val="0"/>
          <w:marRight w:val="0"/>
          <w:marTop w:val="0"/>
          <w:marBottom w:val="0"/>
          <w:divBdr>
            <w:top w:val="none" w:sz="0" w:space="0" w:color="auto"/>
            <w:left w:val="none" w:sz="0" w:space="0" w:color="auto"/>
            <w:bottom w:val="none" w:sz="0" w:space="0" w:color="auto"/>
            <w:right w:val="none" w:sz="0" w:space="0" w:color="auto"/>
          </w:divBdr>
        </w:div>
        <w:div w:id="667949191">
          <w:marLeft w:val="0"/>
          <w:marRight w:val="0"/>
          <w:marTop w:val="0"/>
          <w:marBottom w:val="0"/>
          <w:divBdr>
            <w:top w:val="none" w:sz="0" w:space="0" w:color="auto"/>
            <w:left w:val="none" w:sz="0" w:space="0" w:color="auto"/>
            <w:bottom w:val="none" w:sz="0" w:space="0" w:color="auto"/>
            <w:right w:val="none" w:sz="0" w:space="0" w:color="auto"/>
          </w:divBdr>
        </w:div>
      </w:divsChild>
    </w:div>
    <w:div w:id="1743872486">
      <w:bodyDiv w:val="1"/>
      <w:marLeft w:val="0"/>
      <w:marRight w:val="0"/>
      <w:marTop w:val="0"/>
      <w:marBottom w:val="0"/>
      <w:divBdr>
        <w:top w:val="none" w:sz="0" w:space="0" w:color="auto"/>
        <w:left w:val="none" w:sz="0" w:space="0" w:color="auto"/>
        <w:bottom w:val="none" w:sz="0" w:space="0" w:color="auto"/>
        <w:right w:val="none" w:sz="0" w:space="0" w:color="auto"/>
      </w:divBdr>
    </w:div>
    <w:div w:id="1768578215">
      <w:bodyDiv w:val="1"/>
      <w:marLeft w:val="0"/>
      <w:marRight w:val="0"/>
      <w:marTop w:val="0"/>
      <w:marBottom w:val="0"/>
      <w:divBdr>
        <w:top w:val="none" w:sz="0" w:space="0" w:color="auto"/>
        <w:left w:val="none" w:sz="0" w:space="0" w:color="auto"/>
        <w:bottom w:val="none" w:sz="0" w:space="0" w:color="auto"/>
        <w:right w:val="none" w:sz="0" w:space="0" w:color="auto"/>
      </w:divBdr>
    </w:div>
    <w:div w:id="1772503254">
      <w:bodyDiv w:val="1"/>
      <w:marLeft w:val="0"/>
      <w:marRight w:val="0"/>
      <w:marTop w:val="0"/>
      <w:marBottom w:val="0"/>
      <w:divBdr>
        <w:top w:val="none" w:sz="0" w:space="0" w:color="auto"/>
        <w:left w:val="none" w:sz="0" w:space="0" w:color="auto"/>
        <w:bottom w:val="none" w:sz="0" w:space="0" w:color="auto"/>
        <w:right w:val="none" w:sz="0" w:space="0" w:color="auto"/>
      </w:divBdr>
    </w:div>
    <w:div w:id="1775901675">
      <w:bodyDiv w:val="1"/>
      <w:marLeft w:val="0"/>
      <w:marRight w:val="0"/>
      <w:marTop w:val="0"/>
      <w:marBottom w:val="0"/>
      <w:divBdr>
        <w:top w:val="none" w:sz="0" w:space="0" w:color="auto"/>
        <w:left w:val="none" w:sz="0" w:space="0" w:color="auto"/>
        <w:bottom w:val="none" w:sz="0" w:space="0" w:color="auto"/>
        <w:right w:val="none" w:sz="0" w:space="0" w:color="auto"/>
      </w:divBdr>
    </w:div>
    <w:div w:id="1785271612">
      <w:bodyDiv w:val="1"/>
      <w:marLeft w:val="0"/>
      <w:marRight w:val="0"/>
      <w:marTop w:val="0"/>
      <w:marBottom w:val="0"/>
      <w:divBdr>
        <w:top w:val="none" w:sz="0" w:space="0" w:color="auto"/>
        <w:left w:val="none" w:sz="0" w:space="0" w:color="auto"/>
        <w:bottom w:val="none" w:sz="0" w:space="0" w:color="auto"/>
        <w:right w:val="none" w:sz="0" w:space="0" w:color="auto"/>
      </w:divBdr>
      <w:divsChild>
        <w:div w:id="1066537165">
          <w:marLeft w:val="0"/>
          <w:marRight w:val="0"/>
          <w:marTop w:val="0"/>
          <w:marBottom w:val="0"/>
          <w:divBdr>
            <w:top w:val="none" w:sz="0" w:space="0" w:color="auto"/>
            <w:left w:val="none" w:sz="0" w:space="0" w:color="auto"/>
            <w:bottom w:val="none" w:sz="0" w:space="0" w:color="auto"/>
            <w:right w:val="none" w:sz="0" w:space="0" w:color="auto"/>
          </w:divBdr>
        </w:div>
        <w:div w:id="210462853">
          <w:marLeft w:val="0"/>
          <w:marRight w:val="0"/>
          <w:marTop w:val="0"/>
          <w:marBottom w:val="0"/>
          <w:divBdr>
            <w:top w:val="none" w:sz="0" w:space="0" w:color="auto"/>
            <w:left w:val="none" w:sz="0" w:space="0" w:color="auto"/>
            <w:bottom w:val="none" w:sz="0" w:space="0" w:color="auto"/>
            <w:right w:val="none" w:sz="0" w:space="0" w:color="auto"/>
          </w:divBdr>
        </w:div>
        <w:div w:id="1744571705">
          <w:marLeft w:val="0"/>
          <w:marRight w:val="0"/>
          <w:marTop w:val="0"/>
          <w:marBottom w:val="0"/>
          <w:divBdr>
            <w:top w:val="none" w:sz="0" w:space="0" w:color="auto"/>
            <w:left w:val="none" w:sz="0" w:space="0" w:color="auto"/>
            <w:bottom w:val="none" w:sz="0" w:space="0" w:color="auto"/>
            <w:right w:val="none" w:sz="0" w:space="0" w:color="auto"/>
          </w:divBdr>
        </w:div>
        <w:div w:id="1626698641">
          <w:marLeft w:val="0"/>
          <w:marRight w:val="0"/>
          <w:marTop w:val="0"/>
          <w:marBottom w:val="0"/>
          <w:divBdr>
            <w:top w:val="none" w:sz="0" w:space="0" w:color="auto"/>
            <w:left w:val="none" w:sz="0" w:space="0" w:color="auto"/>
            <w:bottom w:val="none" w:sz="0" w:space="0" w:color="auto"/>
            <w:right w:val="none" w:sz="0" w:space="0" w:color="auto"/>
          </w:divBdr>
        </w:div>
      </w:divsChild>
    </w:div>
    <w:div w:id="1806004047">
      <w:bodyDiv w:val="1"/>
      <w:marLeft w:val="0"/>
      <w:marRight w:val="0"/>
      <w:marTop w:val="0"/>
      <w:marBottom w:val="0"/>
      <w:divBdr>
        <w:top w:val="none" w:sz="0" w:space="0" w:color="auto"/>
        <w:left w:val="none" w:sz="0" w:space="0" w:color="auto"/>
        <w:bottom w:val="none" w:sz="0" w:space="0" w:color="auto"/>
        <w:right w:val="none" w:sz="0" w:space="0" w:color="auto"/>
      </w:divBdr>
    </w:div>
    <w:div w:id="1874885507">
      <w:bodyDiv w:val="1"/>
      <w:marLeft w:val="0"/>
      <w:marRight w:val="0"/>
      <w:marTop w:val="0"/>
      <w:marBottom w:val="0"/>
      <w:divBdr>
        <w:top w:val="none" w:sz="0" w:space="0" w:color="auto"/>
        <w:left w:val="none" w:sz="0" w:space="0" w:color="auto"/>
        <w:bottom w:val="none" w:sz="0" w:space="0" w:color="auto"/>
        <w:right w:val="none" w:sz="0" w:space="0" w:color="auto"/>
      </w:divBdr>
      <w:divsChild>
        <w:div w:id="804389570">
          <w:marLeft w:val="0"/>
          <w:marRight w:val="0"/>
          <w:marTop w:val="0"/>
          <w:marBottom w:val="0"/>
          <w:divBdr>
            <w:top w:val="none" w:sz="0" w:space="0" w:color="auto"/>
            <w:left w:val="none" w:sz="0" w:space="0" w:color="auto"/>
            <w:bottom w:val="none" w:sz="0" w:space="0" w:color="auto"/>
            <w:right w:val="none" w:sz="0" w:space="0" w:color="auto"/>
          </w:divBdr>
        </w:div>
        <w:div w:id="1294097463">
          <w:marLeft w:val="0"/>
          <w:marRight w:val="0"/>
          <w:marTop w:val="0"/>
          <w:marBottom w:val="0"/>
          <w:divBdr>
            <w:top w:val="none" w:sz="0" w:space="0" w:color="auto"/>
            <w:left w:val="none" w:sz="0" w:space="0" w:color="auto"/>
            <w:bottom w:val="none" w:sz="0" w:space="0" w:color="auto"/>
            <w:right w:val="none" w:sz="0" w:space="0" w:color="auto"/>
          </w:divBdr>
        </w:div>
        <w:div w:id="1246308454">
          <w:marLeft w:val="0"/>
          <w:marRight w:val="0"/>
          <w:marTop w:val="0"/>
          <w:marBottom w:val="0"/>
          <w:divBdr>
            <w:top w:val="none" w:sz="0" w:space="0" w:color="auto"/>
            <w:left w:val="none" w:sz="0" w:space="0" w:color="auto"/>
            <w:bottom w:val="none" w:sz="0" w:space="0" w:color="auto"/>
            <w:right w:val="none" w:sz="0" w:space="0" w:color="auto"/>
          </w:divBdr>
        </w:div>
        <w:div w:id="1815217394">
          <w:marLeft w:val="0"/>
          <w:marRight w:val="0"/>
          <w:marTop w:val="0"/>
          <w:marBottom w:val="0"/>
          <w:divBdr>
            <w:top w:val="none" w:sz="0" w:space="0" w:color="auto"/>
            <w:left w:val="none" w:sz="0" w:space="0" w:color="auto"/>
            <w:bottom w:val="none" w:sz="0" w:space="0" w:color="auto"/>
            <w:right w:val="none" w:sz="0" w:space="0" w:color="auto"/>
          </w:divBdr>
        </w:div>
        <w:div w:id="1403142975">
          <w:marLeft w:val="0"/>
          <w:marRight w:val="0"/>
          <w:marTop w:val="0"/>
          <w:marBottom w:val="0"/>
          <w:divBdr>
            <w:top w:val="none" w:sz="0" w:space="0" w:color="auto"/>
            <w:left w:val="none" w:sz="0" w:space="0" w:color="auto"/>
            <w:bottom w:val="none" w:sz="0" w:space="0" w:color="auto"/>
            <w:right w:val="none" w:sz="0" w:space="0" w:color="auto"/>
          </w:divBdr>
        </w:div>
        <w:div w:id="1558662397">
          <w:marLeft w:val="0"/>
          <w:marRight w:val="0"/>
          <w:marTop w:val="0"/>
          <w:marBottom w:val="0"/>
          <w:divBdr>
            <w:top w:val="none" w:sz="0" w:space="0" w:color="auto"/>
            <w:left w:val="none" w:sz="0" w:space="0" w:color="auto"/>
            <w:bottom w:val="none" w:sz="0" w:space="0" w:color="auto"/>
            <w:right w:val="none" w:sz="0" w:space="0" w:color="auto"/>
          </w:divBdr>
        </w:div>
        <w:div w:id="697853207">
          <w:marLeft w:val="0"/>
          <w:marRight w:val="0"/>
          <w:marTop w:val="0"/>
          <w:marBottom w:val="0"/>
          <w:divBdr>
            <w:top w:val="none" w:sz="0" w:space="0" w:color="auto"/>
            <w:left w:val="none" w:sz="0" w:space="0" w:color="auto"/>
            <w:bottom w:val="none" w:sz="0" w:space="0" w:color="auto"/>
            <w:right w:val="none" w:sz="0" w:space="0" w:color="auto"/>
          </w:divBdr>
        </w:div>
        <w:div w:id="1253929873">
          <w:marLeft w:val="0"/>
          <w:marRight w:val="0"/>
          <w:marTop w:val="0"/>
          <w:marBottom w:val="0"/>
          <w:divBdr>
            <w:top w:val="none" w:sz="0" w:space="0" w:color="auto"/>
            <w:left w:val="none" w:sz="0" w:space="0" w:color="auto"/>
            <w:bottom w:val="none" w:sz="0" w:space="0" w:color="auto"/>
            <w:right w:val="none" w:sz="0" w:space="0" w:color="auto"/>
          </w:divBdr>
        </w:div>
        <w:div w:id="663707082">
          <w:marLeft w:val="0"/>
          <w:marRight w:val="0"/>
          <w:marTop w:val="0"/>
          <w:marBottom w:val="0"/>
          <w:divBdr>
            <w:top w:val="none" w:sz="0" w:space="0" w:color="auto"/>
            <w:left w:val="none" w:sz="0" w:space="0" w:color="auto"/>
            <w:bottom w:val="none" w:sz="0" w:space="0" w:color="auto"/>
            <w:right w:val="none" w:sz="0" w:space="0" w:color="auto"/>
          </w:divBdr>
        </w:div>
        <w:div w:id="1047729458">
          <w:marLeft w:val="0"/>
          <w:marRight w:val="0"/>
          <w:marTop w:val="0"/>
          <w:marBottom w:val="0"/>
          <w:divBdr>
            <w:top w:val="none" w:sz="0" w:space="0" w:color="auto"/>
            <w:left w:val="none" w:sz="0" w:space="0" w:color="auto"/>
            <w:bottom w:val="none" w:sz="0" w:space="0" w:color="auto"/>
            <w:right w:val="none" w:sz="0" w:space="0" w:color="auto"/>
          </w:divBdr>
        </w:div>
        <w:div w:id="556477267">
          <w:marLeft w:val="0"/>
          <w:marRight w:val="0"/>
          <w:marTop w:val="0"/>
          <w:marBottom w:val="0"/>
          <w:divBdr>
            <w:top w:val="none" w:sz="0" w:space="0" w:color="auto"/>
            <w:left w:val="none" w:sz="0" w:space="0" w:color="auto"/>
            <w:bottom w:val="none" w:sz="0" w:space="0" w:color="auto"/>
            <w:right w:val="none" w:sz="0" w:space="0" w:color="auto"/>
          </w:divBdr>
        </w:div>
      </w:divsChild>
    </w:div>
    <w:div w:id="1883901610">
      <w:bodyDiv w:val="1"/>
      <w:marLeft w:val="0"/>
      <w:marRight w:val="0"/>
      <w:marTop w:val="0"/>
      <w:marBottom w:val="0"/>
      <w:divBdr>
        <w:top w:val="none" w:sz="0" w:space="0" w:color="auto"/>
        <w:left w:val="none" w:sz="0" w:space="0" w:color="auto"/>
        <w:bottom w:val="none" w:sz="0" w:space="0" w:color="auto"/>
        <w:right w:val="none" w:sz="0" w:space="0" w:color="auto"/>
      </w:divBdr>
      <w:divsChild>
        <w:div w:id="2016493354">
          <w:marLeft w:val="0"/>
          <w:marRight w:val="0"/>
          <w:marTop w:val="0"/>
          <w:marBottom w:val="0"/>
          <w:divBdr>
            <w:top w:val="none" w:sz="0" w:space="0" w:color="auto"/>
            <w:left w:val="none" w:sz="0" w:space="0" w:color="auto"/>
            <w:bottom w:val="none" w:sz="0" w:space="0" w:color="auto"/>
            <w:right w:val="none" w:sz="0" w:space="0" w:color="auto"/>
          </w:divBdr>
        </w:div>
        <w:div w:id="1054112607">
          <w:marLeft w:val="0"/>
          <w:marRight w:val="0"/>
          <w:marTop w:val="0"/>
          <w:marBottom w:val="0"/>
          <w:divBdr>
            <w:top w:val="none" w:sz="0" w:space="0" w:color="auto"/>
            <w:left w:val="none" w:sz="0" w:space="0" w:color="auto"/>
            <w:bottom w:val="none" w:sz="0" w:space="0" w:color="auto"/>
            <w:right w:val="none" w:sz="0" w:space="0" w:color="auto"/>
          </w:divBdr>
        </w:div>
        <w:div w:id="109975236">
          <w:marLeft w:val="0"/>
          <w:marRight w:val="0"/>
          <w:marTop w:val="0"/>
          <w:marBottom w:val="0"/>
          <w:divBdr>
            <w:top w:val="none" w:sz="0" w:space="0" w:color="auto"/>
            <w:left w:val="none" w:sz="0" w:space="0" w:color="auto"/>
            <w:bottom w:val="none" w:sz="0" w:space="0" w:color="auto"/>
            <w:right w:val="none" w:sz="0" w:space="0" w:color="auto"/>
          </w:divBdr>
        </w:div>
        <w:div w:id="2042853181">
          <w:marLeft w:val="0"/>
          <w:marRight w:val="0"/>
          <w:marTop w:val="0"/>
          <w:marBottom w:val="0"/>
          <w:divBdr>
            <w:top w:val="none" w:sz="0" w:space="0" w:color="auto"/>
            <w:left w:val="none" w:sz="0" w:space="0" w:color="auto"/>
            <w:bottom w:val="none" w:sz="0" w:space="0" w:color="auto"/>
            <w:right w:val="none" w:sz="0" w:space="0" w:color="auto"/>
          </w:divBdr>
        </w:div>
        <w:div w:id="333000246">
          <w:marLeft w:val="0"/>
          <w:marRight w:val="0"/>
          <w:marTop w:val="0"/>
          <w:marBottom w:val="0"/>
          <w:divBdr>
            <w:top w:val="none" w:sz="0" w:space="0" w:color="auto"/>
            <w:left w:val="none" w:sz="0" w:space="0" w:color="auto"/>
            <w:bottom w:val="none" w:sz="0" w:space="0" w:color="auto"/>
            <w:right w:val="none" w:sz="0" w:space="0" w:color="auto"/>
          </w:divBdr>
        </w:div>
        <w:div w:id="1843816273">
          <w:marLeft w:val="0"/>
          <w:marRight w:val="0"/>
          <w:marTop w:val="0"/>
          <w:marBottom w:val="0"/>
          <w:divBdr>
            <w:top w:val="none" w:sz="0" w:space="0" w:color="auto"/>
            <w:left w:val="none" w:sz="0" w:space="0" w:color="auto"/>
            <w:bottom w:val="none" w:sz="0" w:space="0" w:color="auto"/>
            <w:right w:val="none" w:sz="0" w:space="0" w:color="auto"/>
          </w:divBdr>
        </w:div>
        <w:div w:id="659650730">
          <w:marLeft w:val="0"/>
          <w:marRight w:val="0"/>
          <w:marTop w:val="0"/>
          <w:marBottom w:val="0"/>
          <w:divBdr>
            <w:top w:val="none" w:sz="0" w:space="0" w:color="auto"/>
            <w:left w:val="none" w:sz="0" w:space="0" w:color="auto"/>
            <w:bottom w:val="none" w:sz="0" w:space="0" w:color="auto"/>
            <w:right w:val="none" w:sz="0" w:space="0" w:color="auto"/>
          </w:divBdr>
        </w:div>
      </w:divsChild>
    </w:div>
    <w:div w:id="1940285181">
      <w:bodyDiv w:val="1"/>
      <w:marLeft w:val="0"/>
      <w:marRight w:val="0"/>
      <w:marTop w:val="0"/>
      <w:marBottom w:val="0"/>
      <w:divBdr>
        <w:top w:val="none" w:sz="0" w:space="0" w:color="auto"/>
        <w:left w:val="none" w:sz="0" w:space="0" w:color="auto"/>
        <w:bottom w:val="none" w:sz="0" w:space="0" w:color="auto"/>
        <w:right w:val="none" w:sz="0" w:space="0" w:color="auto"/>
      </w:divBdr>
      <w:divsChild>
        <w:div w:id="909272397">
          <w:marLeft w:val="0"/>
          <w:marRight w:val="0"/>
          <w:marTop w:val="0"/>
          <w:marBottom w:val="0"/>
          <w:divBdr>
            <w:top w:val="none" w:sz="0" w:space="0" w:color="auto"/>
            <w:left w:val="none" w:sz="0" w:space="0" w:color="auto"/>
            <w:bottom w:val="none" w:sz="0" w:space="0" w:color="auto"/>
            <w:right w:val="none" w:sz="0" w:space="0" w:color="auto"/>
          </w:divBdr>
        </w:div>
        <w:div w:id="1642423337">
          <w:marLeft w:val="0"/>
          <w:marRight w:val="0"/>
          <w:marTop w:val="0"/>
          <w:marBottom w:val="0"/>
          <w:divBdr>
            <w:top w:val="none" w:sz="0" w:space="0" w:color="auto"/>
            <w:left w:val="none" w:sz="0" w:space="0" w:color="auto"/>
            <w:bottom w:val="none" w:sz="0" w:space="0" w:color="auto"/>
            <w:right w:val="none" w:sz="0" w:space="0" w:color="auto"/>
          </w:divBdr>
        </w:div>
        <w:div w:id="358629366">
          <w:marLeft w:val="0"/>
          <w:marRight w:val="0"/>
          <w:marTop w:val="0"/>
          <w:marBottom w:val="0"/>
          <w:divBdr>
            <w:top w:val="none" w:sz="0" w:space="0" w:color="auto"/>
            <w:left w:val="none" w:sz="0" w:space="0" w:color="auto"/>
            <w:bottom w:val="none" w:sz="0" w:space="0" w:color="auto"/>
            <w:right w:val="none" w:sz="0" w:space="0" w:color="auto"/>
          </w:divBdr>
        </w:div>
        <w:div w:id="1235968877">
          <w:marLeft w:val="0"/>
          <w:marRight w:val="0"/>
          <w:marTop w:val="0"/>
          <w:marBottom w:val="0"/>
          <w:divBdr>
            <w:top w:val="none" w:sz="0" w:space="0" w:color="auto"/>
            <w:left w:val="none" w:sz="0" w:space="0" w:color="auto"/>
            <w:bottom w:val="none" w:sz="0" w:space="0" w:color="auto"/>
            <w:right w:val="none" w:sz="0" w:space="0" w:color="auto"/>
          </w:divBdr>
        </w:div>
        <w:div w:id="1625959183">
          <w:marLeft w:val="0"/>
          <w:marRight w:val="0"/>
          <w:marTop w:val="0"/>
          <w:marBottom w:val="0"/>
          <w:divBdr>
            <w:top w:val="none" w:sz="0" w:space="0" w:color="auto"/>
            <w:left w:val="none" w:sz="0" w:space="0" w:color="auto"/>
            <w:bottom w:val="none" w:sz="0" w:space="0" w:color="auto"/>
            <w:right w:val="none" w:sz="0" w:space="0" w:color="auto"/>
          </w:divBdr>
        </w:div>
        <w:div w:id="1690325861">
          <w:marLeft w:val="0"/>
          <w:marRight w:val="0"/>
          <w:marTop w:val="0"/>
          <w:marBottom w:val="0"/>
          <w:divBdr>
            <w:top w:val="none" w:sz="0" w:space="0" w:color="auto"/>
            <w:left w:val="none" w:sz="0" w:space="0" w:color="auto"/>
            <w:bottom w:val="none" w:sz="0" w:space="0" w:color="auto"/>
            <w:right w:val="none" w:sz="0" w:space="0" w:color="auto"/>
          </w:divBdr>
        </w:div>
        <w:div w:id="1753576887">
          <w:marLeft w:val="0"/>
          <w:marRight w:val="0"/>
          <w:marTop w:val="0"/>
          <w:marBottom w:val="0"/>
          <w:divBdr>
            <w:top w:val="none" w:sz="0" w:space="0" w:color="auto"/>
            <w:left w:val="none" w:sz="0" w:space="0" w:color="auto"/>
            <w:bottom w:val="none" w:sz="0" w:space="0" w:color="auto"/>
            <w:right w:val="none" w:sz="0" w:space="0" w:color="auto"/>
          </w:divBdr>
        </w:div>
        <w:div w:id="185021584">
          <w:marLeft w:val="0"/>
          <w:marRight w:val="0"/>
          <w:marTop w:val="0"/>
          <w:marBottom w:val="0"/>
          <w:divBdr>
            <w:top w:val="none" w:sz="0" w:space="0" w:color="auto"/>
            <w:left w:val="none" w:sz="0" w:space="0" w:color="auto"/>
            <w:bottom w:val="none" w:sz="0" w:space="0" w:color="auto"/>
            <w:right w:val="none" w:sz="0" w:space="0" w:color="auto"/>
          </w:divBdr>
        </w:div>
        <w:div w:id="291638393">
          <w:marLeft w:val="0"/>
          <w:marRight w:val="0"/>
          <w:marTop w:val="0"/>
          <w:marBottom w:val="0"/>
          <w:divBdr>
            <w:top w:val="none" w:sz="0" w:space="0" w:color="auto"/>
            <w:left w:val="none" w:sz="0" w:space="0" w:color="auto"/>
            <w:bottom w:val="none" w:sz="0" w:space="0" w:color="auto"/>
            <w:right w:val="none" w:sz="0" w:space="0" w:color="auto"/>
          </w:divBdr>
        </w:div>
        <w:div w:id="21059401">
          <w:marLeft w:val="0"/>
          <w:marRight w:val="0"/>
          <w:marTop w:val="0"/>
          <w:marBottom w:val="0"/>
          <w:divBdr>
            <w:top w:val="none" w:sz="0" w:space="0" w:color="auto"/>
            <w:left w:val="none" w:sz="0" w:space="0" w:color="auto"/>
            <w:bottom w:val="none" w:sz="0" w:space="0" w:color="auto"/>
            <w:right w:val="none" w:sz="0" w:space="0" w:color="auto"/>
          </w:divBdr>
        </w:div>
        <w:div w:id="809712921">
          <w:marLeft w:val="0"/>
          <w:marRight w:val="0"/>
          <w:marTop w:val="0"/>
          <w:marBottom w:val="0"/>
          <w:divBdr>
            <w:top w:val="none" w:sz="0" w:space="0" w:color="auto"/>
            <w:left w:val="none" w:sz="0" w:space="0" w:color="auto"/>
            <w:bottom w:val="none" w:sz="0" w:space="0" w:color="auto"/>
            <w:right w:val="none" w:sz="0" w:space="0" w:color="auto"/>
          </w:divBdr>
        </w:div>
        <w:div w:id="2072459367">
          <w:marLeft w:val="0"/>
          <w:marRight w:val="0"/>
          <w:marTop w:val="0"/>
          <w:marBottom w:val="0"/>
          <w:divBdr>
            <w:top w:val="none" w:sz="0" w:space="0" w:color="auto"/>
            <w:left w:val="none" w:sz="0" w:space="0" w:color="auto"/>
            <w:bottom w:val="none" w:sz="0" w:space="0" w:color="auto"/>
            <w:right w:val="none" w:sz="0" w:space="0" w:color="auto"/>
          </w:divBdr>
        </w:div>
      </w:divsChild>
    </w:div>
    <w:div w:id="1996181297">
      <w:bodyDiv w:val="1"/>
      <w:marLeft w:val="0"/>
      <w:marRight w:val="0"/>
      <w:marTop w:val="0"/>
      <w:marBottom w:val="0"/>
      <w:divBdr>
        <w:top w:val="none" w:sz="0" w:space="0" w:color="auto"/>
        <w:left w:val="none" w:sz="0" w:space="0" w:color="auto"/>
        <w:bottom w:val="none" w:sz="0" w:space="0" w:color="auto"/>
        <w:right w:val="none" w:sz="0" w:space="0" w:color="auto"/>
      </w:divBdr>
      <w:divsChild>
        <w:div w:id="1636987959">
          <w:marLeft w:val="0"/>
          <w:marRight w:val="0"/>
          <w:marTop w:val="0"/>
          <w:marBottom w:val="0"/>
          <w:divBdr>
            <w:top w:val="none" w:sz="0" w:space="0" w:color="auto"/>
            <w:left w:val="none" w:sz="0" w:space="0" w:color="auto"/>
            <w:bottom w:val="none" w:sz="0" w:space="0" w:color="auto"/>
            <w:right w:val="none" w:sz="0" w:space="0" w:color="auto"/>
          </w:divBdr>
        </w:div>
        <w:div w:id="2100786291">
          <w:marLeft w:val="0"/>
          <w:marRight w:val="0"/>
          <w:marTop w:val="0"/>
          <w:marBottom w:val="0"/>
          <w:divBdr>
            <w:top w:val="none" w:sz="0" w:space="0" w:color="auto"/>
            <w:left w:val="none" w:sz="0" w:space="0" w:color="auto"/>
            <w:bottom w:val="none" w:sz="0" w:space="0" w:color="auto"/>
            <w:right w:val="none" w:sz="0" w:space="0" w:color="auto"/>
          </w:divBdr>
        </w:div>
        <w:div w:id="378481462">
          <w:marLeft w:val="0"/>
          <w:marRight w:val="0"/>
          <w:marTop w:val="0"/>
          <w:marBottom w:val="0"/>
          <w:divBdr>
            <w:top w:val="none" w:sz="0" w:space="0" w:color="auto"/>
            <w:left w:val="none" w:sz="0" w:space="0" w:color="auto"/>
            <w:bottom w:val="none" w:sz="0" w:space="0" w:color="auto"/>
            <w:right w:val="none" w:sz="0" w:space="0" w:color="auto"/>
          </w:divBdr>
        </w:div>
        <w:div w:id="1140539203">
          <w:marLeft w:val="0"/>
          <w:marRight w:val="0"/>
          <w:marTop w:val="0"/>
          <w:marBottom w:val="0"/>
          <w:divBdr>
            <w:top w:val="none" w:sz="0" w:space="0" w:color="auto"/>
            <w:left w:val="none" w:sz="0" w:space="0" w:color="auto"/>
            <w:bottom w:val="none" w:sz="0" w:space="0" w:color="auto"/>
            <w:right w:val="none" w:sz="0" w:space="0" w:color="auto"/>
          </w:divBdr>
        </w:div>
        <w:div w:id="118033221">
          <w:marLeft w:val="0"/>
          <w:marRight w:val="0"/>
          <w:marTop w:val="0"/>
          <w:marBottom w:val="0"/>
          <w:divBdr>
            <w:top w:val="none" w:sz="0" w:space="0" w:color="auto"/>
            <w:left w:val="none" w:sz="0" w:space="0" w:color="auto"/>
            <w:bottom w:val="none" w:sz="0" w:space="0" w:color="auto"/>
            <w:right w:val="none" w:sz="0" w:space="0" w:color="auto"/>
          </w:divBdr>
        </w:div>
        <w:div w:id="1492719724">
          <w:marLeft w:val="0"/>
          <w:marRight w:val="0"/>
          <w:marTop w:val="0"/>
          <w:marBottom w:val="0"/>
          <w:divBdr>
            <w:top w:val="none" w:sz="0" w:space="0" w:color="auto"/>
            <w:left w:val="none" w:sz="0" w:space="0" w:color="auto"/>
            <w:bottom w:val="none" w:sz="0" w:space="0" w:color="auto"/>
            <w:right w:val="none" w:sz="0" w:space="0" w:color="auto"/>
          </w:divBdr>
        </w:div>
        <w:div w:id="2014792536">
          <w:marLeft w:val="0"/>
          <w:marRight w:val="0"/>
          <w:marTop w:val="0"/>
          <w:marBottom w:val="0"/>
          <w:divBdr>
            <w:top w:val="none" w:sz="0" w:space="0" w:color="auto"/>
            <w:left w:val="none" w:sz="0" w:space="0" w:color="auto"/>
            <w:bottom w:val="none" w:sz="0" w:space="0" w:color="auto"/>
            <w:right w:val="none" w:sz="0" w:space="0" w:color="auto"/>
          </w:divBdr>
        </w:div>
      </w:divsChild>
    </w:div>
    <w:div w:id="2037925863">
      <w:bodyDiv w:val="1"/>
      <w:marLeft w:val="0"/>
      <w:marRight w:val="0"/>
      <w:marTop w:val="0"/>
      <w:marBottom w:val="0"/>
      <w:divBdr>
        <w:top w:val="none" w:sz="0" w:space="0" w:color="auto"/>
        <w:left w:val="none" w:sz="0" w:space="0" w:color="auto"/>
        <w:bottom w:val="none" w:sz="0" w:space="0" w:color="auto"/>
        <w:right w:val="none" w:sz="0" w:space="0" w:color="auto"/>
      </w:divBdr>
    </w:div>
    <w:div w:id="2078739927">
      <w:bodyDiv w:val="1"/>
      <w:marLeft w:val="0"/>
      <w:marRight w:val="0"/>
      <w:marTop w:val="0"/>
      <w:marBottom w:val="0"/>
      <w:divBdr>
        <w:top w:val="none" w:sz="0" w:space="0" w:color="auto"/>
        <w:left w:val="none" w:sz="0" w:space="0" w:color="auto"/>
        <w:bottom w:val="none" w:sz="0" w:space="0" w:color="auto"/>
        <w:right w:val="none" w:sz="0" w:space="0" w:color="auto"/>
      </w:divBdr>
    </w:div>
    <w:div w:id="2087609760">
      <w:bodyDiv w:val="1"/>
      <w:marLeft w:val="0"/>
      <w:marRight w:val="0"/>
      <w:marTop w:val="0"/>
      <w:marBottom w:val="0"/>
      <w:divBdr>
        <w:top w:val="none" w:sz="0" w:space="0" w:color="auto"/>
        <w:left w:val="none" w:sz="0" w:space="0" w:color="auto"/>
        <w:bottom w:val="none" w:sz="0" w:space="0" w:color="auto"/>
        <w:right w:val="none" w:sz="0" w:space="0" w:color="auto"/>
      </w:divBdr>
    </w:div>
    <w:div w:id="2089686697">
      <w:bodyDiv w:val="1"/>
      <w:marLeft w:val="0"/>
      <w:marRight w:val="0"/>
      <w:marTop w:val="0"/>
      <w:marBottom w:val="0"/>
      <w:divBdr>
        <w:top w:val="none" w:sz="0" w:space="0" w:color="auto"/>
        <w:left w:val="none" w:sz="0" w:space="0" w:color="auto"/>
        <w:bottom w:val="none" w:sz="0" w:space="0" w:color="auto"/>
        <w:right w:val="none" w:sz="0" w:space="0" w:color="auto"/>
      </w:divBdr>
      <w:divsChild>
        <w:div w:id="1200243852">
          <w:marLeft w:val="0"/>
          <w:marRight w:val="0"/>
          <w:marTop w:val="0"/>
          <w:marBottom w:val="0"/>
          <w:divBdr>
            <w:top w:val="none" w:sz="0" w:space="0" w:color="auto"/>
            <w:left w:val="none" w:sz="0" w:space="0" w:color="auto"/>
            <w:bottom w:val="none" w:sz="0" w:space="0" w:color="auto"/>
            <w:right w:val="none" w:sz="0" w:space="0" w:color="auto"/>
          </w:divBdr>
        </w:div>
        <w:div w:id="1312250377">
          <w:marLeft w:val="0"/>
          <w:marRight w:val="0"/>
          <w:marTop w:val="0"/>
          <w:marBottom w:val="0"/>
          <w:divBdr>
            <w:top w:val="none" w:sz="0" w:space="0" w:color="auto"/>
            <w:left w:val="none" w:sz="0" w:space="0" w:color="auto"/>
            <w:bottom w:val="none" w:sz="0" w:space="0" w:color="auto"/>
            <w:right w:val="none" w:sz="0" w:space="0" w:color="auto"/>
          </w:divBdr>
        </w:div>
        <w:div w:id="968633488">
          <w:marLeft w:val="0"/>
          <w:marRight w:val="0"/>
          <w:marTop w:val="0"/>
          <w:marBottom w:val="0"/>
          <w:divBdr>
            <w:top w:val="none" w:sz="0" w:space="0" w:color="auto"/>
            <w:left w:val="none" w:sz="0" w:space="0" w:color="auto"/>
            <w:bottom w:val="none" w:sz="0" w:space="0" w:color="auto"/>
            <w:right w:val="none" w:sz="0" w:space="0" w:color="auto"/>
          </w:divBdr>
        </w:div>
        <w:div w:id="645086401">
          <w:marLeft w:val="0"/>
          <w:marRight w:val="0"/>
          <w:marTop w:val="0"/>
          <w:marBottom w:val="0"/>
          <w:divBdr>
            <w:top w:val="none" w:sz="0" w:space="0" w:color="auto"/>
            <w:left w:val="none" w:sz="0" w:space="0" w:color="auto"/>
            <w:bottom w:val="none" w:sz="0" w:space="0" w:color="auto"/>
            <w:right w:val="none" w:sz="0" w:space="0" w:color="auto"/>
          </w:divBdr>
        </w:div>
        <w:div w:id="1532644862">
          <w:marLeft w:val="0"/>
          <w:marRight w:val="0"/>
          <w:marTop w:val="0"/>
          <w:marBottom w:val="0"/>
          <w:divBdr>
            <w:top w:val="none" w:sz="0" w:space="0" w:color="auto"/>
            <w:left w:val="none" w:sz="0" w:space="0" w:color="auto"/>
            <w:bottom w:val="none" w:sz="0" w:space="0" w:color="auto"/>
            <w:right w:val="none" w:sz="0" w:space="0" w:color="auto"/>
          </w:divBdr>
        </w:div>
        <w:div w:id="793409175">
          <w:marLeft w:val="0"/>
          <w:marRight w:val="0"/>
          <w:marTop w:val="0"/>
          <w:marBottom w:val="0"/>
          <w:divBdr>
            <w:top w:val="none" w:sz="0" w:space="0" w:color="auto"/>
            <w:left w:val="none" w:sz="0" w:space="0" w:color="auto"/>
            <w:bottom w:val="none" w:sz="0" w:space="0" w:color="auto"/>
            <w:right w:val="none" w:sz="0" w:space="0" w:color="auto"/>
          </w:divBdr>
        </w:div>
        <w:div w:id="682323256">
          <w:marLeft w:val="0"/>
          <w:marRight w:val="0"/>
          <w:marTop w:val="0"/>
          <w:marBottom w:val="0"/>
          <w:divBdr>
            <w:top w:val="none" w:sz="0" w:space="0" w:color="auto"/>
            <w:left w:val="none" w:sz="0" w:space="0" w:color="auto"/>
            <w:bottom w:val="none" w:sz="0" w:space="0" w:color="auto"/>
            <w:right w:val="none" w:sz="0" w:space="0" w:color="auto"/>
          </w:divBdr>
        </w:div>
        <w:div w:id="930744474">
          <w:marLeft w:val="0"/>
          <w:marRight w:val="0"/>
          <w:marTop w:val="0"/>
          <w:marBottom w:val="0"/>
          <w:divBdr>
            <w:top w:val="none" w:sz="0" w:space="0" w:color="auto"/>
            <w:left w:val="none" w:sz="0" w:space="0" w:color="auto"/>
            <w:bottom w:val="none" w:sz="0" w:space="0" w:color="auto"/>
            <w:right w:val="none" w:sz="0" w:space="0" w:color="auto"/>
          </w:divBdr>
        </w:div>
        <w:div w:id="1950043592">
          <w:marLeft w:val="0"/>
          <w:marRight w:val="0"/>
          <w:marTop w:val="0"/>
          <w:marBottom w:val="0"/>
          <w:divBdr>
            <w:top w:val="none" w:sz="0" w:space="0" w:color="auto"/>
            <w:left w:val="none" w:sz="0" w:space="0" w:color="auto"/>
            <w:bottom w:val="none" w:sz="0" w:space="0" w:color="auto"/>
            <w:right w:val="none" w:sz="0" w:space="0" w:color="auto"/>
          </w:divBdr>
        </w:div>
        <w:div w:id="282855634">
          <w:marLeft w:val="0"/>
          <w:marRight w:val="0"/>
          <w:marTop w:val="0"/>
          <w:marBottom w:val="0"/>
          <w:divBdr>
            <w:top w:val="none" w:sz="0" w:space="0" w:color="auto"/>
            <w:left w:val="none" w:sz="0" w:space="0" w:color="auto"/>
            <w:bottom w:val="none" w:sz="0" w:space="0" w:color="auto"/>
            <w:right w:val="none" w:sz="0" w:space="0" w:color="auto"/>
          </w:divBdr>
        </w:div>
      </w:divsChild>
    </w:div>
    <w:div w:id="21401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5</Pages>
  <Words>1217</Words>
  <Characters>6937</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Manh</dc:creator>
  <cp:lastModifiedBy>admin</cp:lastModifiedBy>
  <cp:revision>31</cp:revision>
  <dcterms:created xsi:type="dcterms:W3CDTF">2022-04-01T03:51:00Z</dcterms:created>
  <dcterms:modified xsi:type="dcterms:W3CDTF">2023-01-04T08:32:00Z</dcterms:modified>
</cp:coreProperties>
</file>